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F5" w:rsidRDefault="00845D7B">
      <w:bookmarkStart w:id="0" w:name="_GoBack"/>
      <w:bookmarkEnd w:id="0"/>
    </w:p>
    <w:p w:rsidR="00861FC0" w:rsidRPr="00443693" w:rsidRDefault="00861FC0" w:rsidP="00443693">
      <w:pPr>
        <w:jc w:val="both"/>
        <w:rPr>
          <w:lang w:val="en-NZ"/>
        </w:rPr>
      </w:pPr>
      <w:proofErr w:type="spellStart"/>
      <w:r w:rsidRPr="00443693">
        <w:rPr>
          <w:lang w:val="en-NZ"/>
        </w:rPr>
        <w:t>Zaytseva</w:t>
      </w:r>
      <w:proofErr w:type="spellEnd"/>
      <w:r w:rsidRPr="00443693">
        <w:rPr>
          <w:lang w:val="en-NZ"/>
        </w:rPr>
        <w:t xml:space="preserve"> N., </w:t>
      </w:r>
      <w:proofErr w:type="spellStart"/>
      <w:r w:rsidRPr="00443693">
        <w:rPr>
          <w:lang w:val="en-NZ"/>
        </w:rPr>
        <w:t>Usitnova</w:t>
      </w:r>
      <w:proofErr w:type="spellEnd"/>
      <w:r w:rsidRPr="00443693">
        <w:rPr>
          <w:lang w:val="en-NZ"/>
        </w:rPr>
        <w:t xml:space="preserve"> O.</w:t>
      </w:r>
    </w:p>
    <w:p w:rsidR="00861FC0" w:rsidRPr="00443693" w:rsidRDefault="00861FC0" w:rsidP="00443693">
      <w:pPr>
        <w:jc w:val="both"/>
        <w:rPr>
          <w:lang w:val="en-NZ"/>
        </w:rPr>
      </w:pPr>
      <w:r w:rsidRPr="00443693">
        <w:rPr>
          <w:lang w:val="en-NZ"/>
        </w:rPr>
        <w:t>ENTEROSORBENTS THERAPY IN CHILDREN WITH ASTHMA LIVING IN POOR SANITARY CONDITIONS</w:t>
      </w:r>
    </w:p>
    <w:p w:rsidR="007A5B97" w:rsidRPr="00443693" w:rsidRDefault="007A5B97" w:rsidP="00443693">
      <w:pPr>
        <w:jc w:val="both"/>
        <w:rPr>
          <w:lang w:val="en-NZ"/>
        </w:rPr>
      </w:pPr>
      <w:r w:rsidRPr="00443693">
        <w:rPr>
          <w:lang w:val="en-NZ"/>
        </w:rPr>
        <w:t xml:space="preserve">La </w:t>
      </w:r>
      <w:proofErr w:type="spellStart"/>
      <w:r w:rsidRPr="00443693">
        <w:rPr>
          <w:lang w:val="en-NZ"/>
        </w:rPr>
        <w:t>Medicina</w:t>
      </w:r>
      <w:proofErr w:type="spellEnd"/>
      <w:r w:rsidRPr="00443693">
        <w:rPr>
          <w:lang w:val="en-NZ"/>
        </w:rPr>
        <w:t xml:space="preserve"> </w:t>
      </w:r>
      <w:proofErr w:type="spellStart"/>
      <w:r w:rsidRPr="00443693">
        <w:rPr>
          <w:lang w:val="en-NZ"/>
        </w:rPr>
        <w:t>Biologica</w:t>
      </w:r>
      <w:proofErr w:type="spellEnd"/>
      <w:r w:rsidRPr="00443693">
        <w:rPr>
          <w:lang w:val="en-NZ"/>
        </w:rPr>
        <w:t xml:space="preserve"> (Biological Medicine), October-December 2013</w:t>
      </w:r>
    </w:p>
    <w:p w:rsidR="00D6430C" w:rsidRPr="00443693" w:rsidRDefault="00D6430C" w:rsidP="00443693">
      <w:pPr>
        <w:jc w:val="both"/>
        <w:rPr>
          <w:lang w:val="en-NZ"/>
        </w:rPr>
      </w:pPr>
    </w:p>
    <w:p w:rsidR="003878E5" w:rsidRPr="00443693" w:rsidRDefault="00D6430C" w:rsidP="00443693">
      <w:pPr>
        <w:jc w:val="both"/>
        <w:rPr>
          <w:lang w:val="en-NZ"/>
        </w:rPr>
      </w:pPr>
      <w:r w:rsidRPr="00443693">
        <w:rPr>
          <w:lang w:val="en-NZ"/>
        </w:rPr>
        <w:t xml:space="preserve">SUMMARY: According to recent epidemiological and toxicological data, children living in poor sanitary conditions develop abnormal physical characteristics, such as morphological abnormalities and chronic diseases of the Central Nervous System and the respiratory, cardiovascular, musculoskeletal, </w:t>
      </w:r>
      <w:proofErr w:type="gramStart"/>
      <w:r w:rsidRPr="00443693">
        <w:rPr>
          <w:lang w:val="en-NZ"/>
        </w:rPr>
        <w:t>endocrine</w:t>
      </w:r>
      <w:proofErr w:type="gramEnd"/>
      <w:r w:rsidRPr="00443693">
        <w:rPr>
          <w:lang w:val="en-NZ"/>
        </w:rPr>
        <w:t xml:space="preserve"> and digestive Systems. Among the substances of industrial origin, an important role is played by metals that accumulate in the tissues and organs. The toxic effects are due to the type of metal, its concentration, the concurrence of other pathological factors and the general health conditions (immune reactivity, hypersensitivity, etc.). The study was conducted on 236 children suffering from mild asthma (experimental Group) living in areas close to metallurgical plants. The composition of the air – concerning the percentage of manganese, chrome, lead and nickel – was found to have values at the upper limits of standard. The control Group, homogeneous for age, gender and residential area, consisted of 41 children. In order to reduce the blood concentrations of the considered toxic metals, 4 </w:t>
      </w:r>
      <w:proofErr w:type="spellStart"/>
      <w:r w:rsidRPr="00443693">
        <w:rPr>
          <w:lang w:val="en-NZ"/>
        </w:rPr>
        <w:t>enterosorbents</w:t>
      </w:r>
      <w:proofErr w:type="spellEnd"/>
      <w:r w:rsidRPr="00443693">
        <w:rPr>
          <w:lang w:val="en-NZ"/>
        </w:rPr>
        <w:t xml:space="preserve"> were tested and prescribed for 2 consecutive weeks of therapy: </w:t>
      </w:r>
      <w:proofErr w:type="spellStart"/>
      <w:r w:rsidRPr="00443693">
        <w:rPr>
          <w:lang w:val="en-NZ"/>
        </w:rPr>
        <w:t>Enterosgel</w:t>
      </w:r>
      <w:proofErr w:type="spellEnd"/>
      <w:r w:rsidRPr="00443693">
        <w:rPr>
          <w:lang w:val="en-NZ"/>
        </w:rPr>
        <w:t xml:space="preserve"> ®, </w:t>
      </w:r>
      <w:proofErr w:type="spellStart"/>
      <w:r w:rsidRPr="00443693">
        <w:rPr>
          <w:lang w:val="en-NZ"/>
        </w:rPr>
        <w:t>Polysorb</w:t>
      </w:r>
      <w:proofErr w:type="spellEnd"/>
      <w:r w:rsidRPr="00443693">
        <w:rPr>
          <w:lang w:val="en-NZ"/>
        </w:rPr>
        <w:t xml:space="preserve">™, </w:t>
      </w:r>
      <w:proofErr w:type="spellStart"/>
      <w:r w:rsidRPr="00443693">
        <w:rPr>
          <w:lang w:val="en-NZ"/>
        </w:rPr>
        <w:t>Polyphepan</w:t>
      </w:r>
      <w:proofErr w:type="spellEnd"/>
      <w:r w:rsidRPr="00443693">
        <w:rPr>
          <w:lang w:val="en-NZ"/>
        </w:rPr>
        <w:t xml:space="preserve">, and activated charcoal. – </w:t>
      </w:r>
      <w:proofErr w:type="spellStart"/>
      <w:r w:rsidRPr="00443693">
        <w:rPr>
          <w:lang w:val="en-NZ"/>
        </w:rPr>
        <w:t>Enterosgel</w:t>
      </w:r>
      <w:proofErr w:type="spellEnd"/>
      <w:r w:rsidRPr="00443693">
        <w:rPr>
          <w:lang w:val="en-NZ"/>
        </w:rPr>
        <w:t xml:space="preserve"> ® - blood tests. Decrease from baseline: </w:t>
      </w:r>
      <w:proofErr w:type="spellStart"/>
      <w:r w:rsidRPr="00443693">
        <w:rPr>
          <w:lang w:val="en-NZ"/>
        </w:rPr>
        <w:t>Mn</w:t>
      </w:r>
      <w:proofErr w:type="spellEnd"/>
      <w:r w:rsidRPr="00443693">
        <w:rPr>
          <w:lang w:val="en-NZ"/>
        </w:rPr>
        <w:t xml:space="preserve"> = 12%; Ni = 64 %; </w:t>
      </w:r>
      <w:proofErr w:type="spellStart"/>
      <w:r w:rsidRPr="00443693">
        <w:rPr>
          <w:lang w:val="en-NZ"/>
        </w:rPr>
        <w:t>Pb</w:t>
      </w:r>
      <w:proofErr w:type="spellEnd"/>
      <w:r w:rsidRPr="00443693">
        <w:rPr>
          <w:lang w:val="en-NZ"/>
        </w:rPr>
        <w:t xml:space="preserve"> = 20 %; Cr = 56 %. – </w:t>
      </w:r>
      <w:proofErr w:type="spellStart"/>
      <w:r w:rsidRPr="00443693">
        <w:rPr>
          <w:lang w:val="en-NZ"/>
        </w:rPr>
        <w:t>Polysorb</w:t>
      </w:r>
      <w:proofErr w:type="spellEnd"/>
      <w:r w:rsidRPr="00443693">
        <w:rPr>
          <w:lang w:val="en-NZ"/>
        </w:rPr>
        <w:t xml:space="preserve">™ - blood tests. Decrease from baseline: </w:t>
      </w:r>
      <w:proofErr w:type="spellStart"/>
      <w:r w:rsidRPr="00443693">
        <w:rPr>
          <w:lang w:val="en-NZ"/>
        </w:rPr>
        <w:t>Mn</w:t>
      </w:r>
      <w:proofErr w:type="spellEnd"/>
      <w:r w:rsidRPr="00443693">
        <w:rPr>
          <w:lang w:val="en-NZ"/>
        </w:rPr>
        <w:t xml:space="preserve"> = 24%; Ni = 65%; </w:t>
      </w:r>
      <w:proofErr w:type="spellStart"/>
      <w:r w:rsidRPr="00443693">
        <w:rPr>
          <w:lang w:val="en-NZ"/>
        </w:rPr>
        <w:t>Pb</w:t>
      </w:r>
      <w:proofErr w:type="spellEnd"/>
      <w:r w:rsidRPr="00443693">
        <w:rPr>
          <w:lang w:val="en-NZ"/>
        </w:rPr>
        <w:t xml:space="preserve"> = 20 %; Cr = 66%. – </w:t>
      </w:r>
      <w:proofErr w:type="spellStart"/>
      <w:r w:rsidRPr="00443693">
        <w:rPr>
          <w:lang w:val="en-NZ"/>
        </w:rPr>
        <w:t>Polyphepan</w:t>
      </w:r>
      <w:proofErr w:type="spellEnd"/>
      <w:r w:rsidRPr="00443693">
        <w:rPr>
          <w:lang w:val="en-NZ"/>
        </w:rPr>
        <w:t xml:space="preserve"> - blood tests. Decrease from baseline: </w:t>
      </w:r>
      <w:proofErr w:type="spellStart"/>
      <w:r w:rsidRPr="00443693">
        <w:rPr>
          <w:lang w:val="en-NZ"/>
        </w:rPr>
        <w:t>Mn</w:t>
      </w:r>
      <w:proofErr w:type="spellEnd"/>
      <w:r w:rsidRPr="00443693">
        <w:rPr>
          <w:lang w:val="en-NZ"/>
        </w:rPr>
        <w:t xml:space="preserve"> = 0 %; Ni = 51 %; </w:t>
      </w:r>
      <w:proofErr w:type="spellStart"/>
      <w:r w:rsidRPr="00443693">
        <w:rPr>
          <w:lang w:val="en-NZ"/>
        </w:rPr>
        <w:t>Pb</w:t>
      </w:r>
      <w:proofErr w:type="spellEnd"/>
      <w:r w:rsidRPr="00443693">
        <w:rPr>
          <w:lang w:val="en-NZ"/>
        </w:rPr>
        <w:t xml:space="preserve"> = 12%; Cr = 61 %. – Activated charcoal - blood tests. Decrease from baseline: </w:t>
      </w:r>
      <w:proofErr w:type="spellStart"/>
      <w:r w:rsidRPr="00443693">
        <w:rPr>
          <w:lang w:val="en-NZ"/>
        </w:rPr>
        <w:t>Mn</w:t>
      </w:r>
      <w:proofErr w:type="spellEnd"/>
      <w:r w:rsidRPr="00443693">
        <w:rPr>
          <w:lang w:val="en-NZ"/>
        </w:rPr>
        <w:t xml:space="preserve"> = 0 %; Ni = 69 %; </w:t>
      </w:r>
      <w:proofErr w:type="spellStart"/>
      <w:r w:rsidRPr="00443693">
        <w:rPr>
          <w:lang w:val="en-NZ"/>
        </w:rPr>
        <w:t>Pb</w:t>
      </w:r>
      <w:proofErr w:type="spellEnd"/>
      <w:r w:rsidRPr="00443693">
        <w:rPr>
          <w:lang w:val="en-NZ"/>
        </w:rPr>
        <w:t xml:space="preserve"> = 10 %; Cr = 44%. Data reveal that the use of </w:t>
      </w:r>
      <w:proofErr w:type="spellStart"/>
      <w:r w:rsidRPr="00443693">
        <w:rPr>
          <w:lang w:val="en-NZ"/>
        </w:rPr>
        <w:t>Enterosgel</w:t>
      </w:r>
      <w:proofErr w:type="spellEnd"/>
      <w:r w:rsidRPr="00443693">
        <w:rPr>
          <w:lang w:val="en-NZ"/>
        </w:rPr>
        <w:t xml:space="preserve"> ® and </w:t>
      </w:r>
      <w:proofErr w:type="spellStart"/>
      <w:r w:rsidRPr="00443693">
        <w:rPr>
          <w:lang w:val="en-NZ"/>
        </w:rPr>
        <w:t>Polysorb</w:t>
      </w:r>
      <w:proofErr w:type="spellEnd"/>
      <w:r w:rsidRPr="00443693">
        <w:rPr>
          <w:lang w:val="en-NZ"/>
        </w:rPr>
        <w:t xml:space="preserve">™ for 2 consecutive weeks allows to obtain a significant reduction – compared to the controls – of the amount of Cr and Ni (56-66%) and </w:t>
      </w:r>
      <w:proofErr w:type="spellStart"/>
      <w:r w:rsidRPr="00443693">
        <w:rPr>
          <w:lang w:val="en-NZ"/>
        </w:rPr>
        <w:t>Mn</w:t>
      </w:r>
      <w:proofErr w:type="spellEnd"/>
      <w:r w:rsidRPr="00443693">
        <w:rPr>
          <w:lang w:val="en-NZ"/>
        </w:rPr>
        <w:t xml:space="preserve"> and </w:t>
      </w:r>
      <w:proofErr w:type="spellStart"/>
      <w:r w:rsidRPr="00443693">
        <w:rPr>
          <w:lang w:val="en-NZ"/>
        </w:rPr>
        <w:t>Pb</w:t>
      </w:r>
      <w:proofErr w:type="spellEnd"/>
      <w:r w:rsidRPr="00443693">
        <w:rPr>
          <w:lang w:val="en-NZ"/>
        </w:rPr>
        <w:t xml:space="preserve"> (12-24%) in the blood of asthmatic children livi</w:t>
      </w:r>
      <w:r w:rsidR="003878E5" w:rsidRPr="00443693">
        <w:rPr>
          <w:lang w:val="en-NZ"/>
        </w:rPr>
        <w:t>ng in poor sanitary conditions.</w:t>
      </w:r>
    </w:p>
    <w:p w:rsidR="00D6430C" w:rsidRPr="00443693" w:rsidRDefault="00D6430C" w:rsidP="00443693">
      <w:pPr>
        <w:jc w:val="both"/>
        <w:rPr>
          <w:lang w:val="en-NZ"/>
        </w:rPr>
      </w:pPr>
      <w:r w:rsidRPr="00443693">
        <w:rPr>
          <w:lang w:val="en-NZ"/>
        </w:rPr>
        <w:t>KEY WORDS: ENTEROSORBENTS, ENTEROSGEL®, MANGANESE, NICKEL, LEAD, CHROME, POLLUTION</w:t>
      </w:r>
      <w:r w:rsidR="003878E5" w:rsidRPr="00443693">
        <w:rPr>
          <w:lang w:val="en-NZ"/>
        </w:rPr>
        <w:t>.</w:t>
      </w:r>
    </w:p>
    <w:p w:rsidR="003878E5" w:rsidRPr="00443693" w:rsidRDefault="003878E5" w:rsidP="00443693">
      <w:pPr>
        <w:jc w:val="both"/>
        <w:rPr>
          <w:lang w:val="en-NZ"/>
        </w:rPr>
      </w:pPr>
    </w:p>
    <w:p w:rsidR="00A82954" w:rsidRPr="00443693" w:rsidRDefault="003878E5" w:rsidP="00443693">
      <w:pPr>
        <w:jc w:val="both"/>
        <w:rPr>
          <w:lang w:val="en-NZ"/>
        </w:rPr>
      </w:pPr>
      <w:r w:rsidRPr="00443693">
        <w:rPr>
          <w:lang w:val="en-NZ"/>
        </w:rPr>
        <w:t>G</w:t>
      </w:r>
      <w:r w:rsidR="00A82954" w:rsidRPr="00443693">
        <w:rPr>
          <w:lang w:val="en-NZ"/>
        </w:rPr>
        <w:t>eneral health status of the population</w:t>
      </w:r>
      <w:r w:rsidRPr="00443693">
        <w:rPr>
          <w:lang w:val="en-NZ"/>
        </w:rPr>
        <w:t xml:space="preserve"> </w:t>
      </w:r>
      <w:r w:rsidR="00A82954" w:rsidRPr="00443693">
        <w:rPr>
          <w:lang w:val="en-NZ"/>
        </w:rPr>
        <w:t xml:space="preserve">resident in </w:t>
      </w:r>
      <w:r w:rsidRPr="00443693">
        <w:rPr>
          <w:lang w:val="en-NZ"/>
        </w:rPr>
        <w:t xml:space="preserve">the </w:t>
      </w:r>
      <w:r w:rsidR="00A82954" w:rsidRPr="00443693">
        <w:rPr>
          <w:lang w:val="en-NZ"/>
        </w:rPr>
        <w:t>industrialized areas</w:t>
      </w:r>
      <w:r w:rsidRPr="00443693">
        <w:rPr>
          <w:lang w:val="en-NZ"/>
        </w:rPr>
        <w:t xml:space="preserve"> </w:t>
      </w:r>
      <w:r w:rsidR="00E77882" w:rsidRPr="00443693">
        <w:rPr>
          <w:lang w:val="en-NZ"/>
        </w:rPr>
        <w:t xml:space="preserve">is mostly determined by </w:t>
      </w:r>
      <w:r w:rsidR="00A82954" w:rsidRPr="00443693">
        <w:rPr>
          <w:lang w:val="en-NZ"/>
        </w:rPr>
        <w:t xml:space="preserve">the </w:t>
      </w:r>
      <w:r w:rsidR="00C806DF" w:rsidRPr="00443693">
        <w:rPr>
          <w:lang w:val="en-NZ"/>
        </w:rPr>
        <w:t xml:space="preserve">sanitation </w:t>
      </w:r>
      <w:r w:rsidR="00A82954" w:rsidRPr="00443693">
        <w:rPr>
          <w:lang w:val="en-NZ"/>
        </w:rPr>
        <w:t>level.</w:t>
      </w:r>
    </w:p>
    <w:p w:rsidR="00A82954" w:rsidRPr="00443693" w:rsidRDefault="00A82954" w:rsidP="00443693">
      <w:pPr>
        <w:jc w:val="both"/>
        <w:rPr>
          <w:lang w:val="en-NZ"/>
        </w:rPr>
      </w:pPr>
      <w:r w:rsidRPr="00443693">
        <w:rPr>
          <w:lang w:val="en-NZ"/>
        </w:rPr>
        <w:t>This correlation is observable especially</w:t>
      </w:r>
      <w:r w:rsidR="00041882" w:rsidRPr="00443693">
        <w:rPr>
          <w:lang w:val="en-NZ"/>
        </w:rPr>
        <w:t xml:space="preserve"> </w:t>
      </w:r>
      <w:r w:rsidRPr="00443693">
        <w:rPr>
          <w:lang w:val="en-NZ"/>
        </w:rPr>
        <w:t>in children.</w:t>
      </w:r>
    </w:p>
    <w:p w:rsidR="00A665BD" w:rsidRPr="00443693" w:rsidRDefault="00A82954" w:rsidP="00443693">
      <w:pPr>
        <w:jc w:val="both"/>
        <w:rPr>
          <w:lang w:val="en-NZ"/>
        </w:rPr>
      </w:pPr>
      <w:r w:rsidRPr="00443693">
        <w:rPr>
          <w:lang w:val="en-NZ"/>
        </w:rPr>
        <w:t xml:space="preserve">Recent data </w:t>
      </w:r>
      <w:r w:rsidR="00041882" w:rsidRPr="00443693">
        <w:rPr>
          <w:lang w:val="en-NZ"/>
        </w:rPr>
        <w:t>of</w:t>
      </w:r>
      <w:r w:rsidRPr="00443693">
        <w:rPr>
          <w:lang w:val="en-NZ"/>
        </w:rPr>
        <w:t xml:space="preserve"> epidemiological </w:t>
      </w:r>
      <w:r w:rsidR="00041882" w:rsidRPr="00443693">
        <w:rPr>
          <w:lang w:val="en-NZ"/>
        </w:rPr>
        <w:t xml:space="preserve">and clinical </w:t>
      </w:r>
      <w:r w:rsidRPr="00443693">
        <w:rPr>
          <w:lang w:val="en-NZ"/>
        </w:rPr>
        <w:t>studies</w:t>
      </w:r>
      <w:r w:rsidR="00041882" w:rsidRPr="00443693">
        <w:rPr>
          <w:lang w:val="en-NZ"/>
        </w:rPr>
        <w:t xml:space="preserve"> </w:t>
      </w:r>
      <w:r w:rsidRPr="00443693">
        <w:rPr>
          <w:lang w:val="en-NZ"/>
        </w:rPr>
        <w:t>at our disposal show</w:t>
      </w:r>
      <w:r w:rsidR="00041882" w:rsidRPr="00443693">
        <w:rPr>
          <w:lang w:val="en-NZ"/>
        </w:rPr>
        <w:t xml:space="preserve"> </w:t>
      </w:r>
      <w:r w:rsidRPr="00443693">
        <w:rPr>
          <w:lang w:val="en-NZ"/>
        </w:rPr>
        <w:t>that children liv</w:t>
      </w:r>
      <w:r w:rsidR="00041882" w:rsidRPr="00443693">
        <w:rPr>
          <w:lang w:val="en-NZ"/>
        </w:rPr>
        <w:t>ing</w:t>
      </w:r>
      <w:r w:rsidRPr="00443693">
        <w:rPr>
          <w:lang w:val="en-NZ"/>
        </w:rPr>
        <w:t xml:space="preserve"> in</w:t>
      </w:r>
      <w:r w:rsidR="006E680C" w:rsidRPr="00443693">
        <w:rPr>
          <w:lang w:val="en-NZ"/>
        </w:rPr>
        <w:t xml:space="preserve"> </w:t>
      </w:r>
      <w:r w:rsidR="00D827BE" w:rsidRPr="00443693">
        <w:rPr>
          <w:lang w:val="en-NZ"/>
        </w:rPr>
        <w:t xml:space="preserve">precarious </w:t>
      </w:r>
      <w:r w:rsidR="006E680C" w:rsidRPr="00443693">
        <w:rPr>
          <w:lang w:val="en-NZ"/>
        </w:rPr>
        <w:t>hygienic and</w:t>
      </w:r>
      <w:r w:rsidRPr="00443693">
        <w:rPr>
          <w:lang w:val="en-NZ"/>
        </w:rPr>
        <w:t xml:space="preserve"> </w:t>
      </w:r>
      <w:r w:rsidR="006E680C" w:rsidRPr="00443693">
        <w:rPr>
          <w:lang w:val="en-NZ"/>
        </w:rPr>
        <w:t xml:space="preserve">sanitary </w:t>
      </w:r>
      <w:r w:rsidRPr="00443693">
        <w:rPr>
          <w:lang w:val="en-NZ"/>
        </w:rPr>
        <w:t>conditions</w:t>
      </w:r>
      <w:r w:rsidR="005E32D2" w:rsidRPr="00443693">
        <w:rPr>
          <w:lang w:val="en-NZ"/>
        </w:rPr>
        <w:t xml:space="preserve"> </w:t>
      </w:r>
      <w:r w:rsidR="00D827BE" w:rsidRPr="00443693">
        <w:rPr>
          <w:lang w:val="en-NZ"/>
        </w:rPr>
        <w:t>experience</w:t>
      </w:r>
      <w:r w:rsidR="002B6F74" w:rsidRPr="00443693">
        <w:rPr>
          <w:lang w:val="en-NZ"/>
        </w:rPr>
        <w:t xml:space="preserve"> </w:t>
      </w:r>
      <w:r w:rsidR="00D827BE" w:rsidRPr="00443693">
        <w:rPr>
          <w:lang w:val="en-NZ"/>
        </w:rPr>
        <w:t xml:space="preserve">various </w:t>
      </w:r>
      <w:r w:rsidRPr="00443693">
        <w:rPr>
          <w:lang w:val="en-NZ"/>
        </w:rPr>
        <w:t xml:space="preserve">deviations </w:t>
      </w:r>
      <w:r w:rsidR="00156257" w:rsidRPr="00443693">
        <w:rPr>
          <w:lang w:val="en-NZ"/>
        </w:rPr>
        <w:t>from</w:t>
      </w:r>
      <w:r w:rsidRPr="00443693">
        <w:rPr>
          <w:lang w:val="en-NZ"/>
        </w:rPr>
        <w:t xml:space="preserve"> the</w:t>
      </w:r>
      <w:r w:rsidR="00D827BE" w:rsidRPr="00443693">
        <w:rPr>
          <w:lang w:val="en-NZ"/>
        </w:rPr>
        <w:t xml:space="preserve"> </w:t>
      </w:r>
      <w:r w:rsidR="00156257" w:rsidRPr="00443693">
        <w:rPr>
          <w:lang w:val="en-NZ"/>
        </w:rPr>
        <w:t>reference</w:t>
      </w:r>
      <w:r w:rsidRPr="00443693">
        <w:rPr>
          <w:lang w:val="en-NZ"/>
        </w:rPr>
        <w:t xml:space="preserve"> in physical </w:t>
      </w:r>
      <w:r w:rsidR="00156257" w:rsidRPr="00443693">
        <w:rPr>
          <w:lang w:val="en-NZ"/>
        </w:rPr>
        <w:t>d</w:t>
      </w:r>
      <w:r w:rsidRPr="00443693">
        <w:rPr>
          <w:lang w:val="en-NZ"/>
        </w:rPr>
        <w:t>evelopment (mismatch</w:t>
      </w:r>
      <w:r w:rsidR="00156257" w:rsidRPr="00443693">
        <w:rPr>
          <w:lang w:val="en-NZ"/>
        </w:rPr>
        <w:t xml:space="preserve"> regarding </w:t>
      </w:r>
      <w:proofErr w:type="spellStart"/>
      <w:r w:rsidR="00156257" w:rsidRPr="00443693">
        <w:rPr>
          <w:lang w:val="en-NZ"/>
        </w:rPr>
        <w:t>somatometry</w:t>
      </w:r>
      <w:proofErr w:type="spellEnd"/>
      <w:r w:rsidRPr="00443693">
        <w:rPr>
          <w:lang w:val="en-NZ"/>
        </w:rPr>
        <w:t xml:space="preserve">, </w:t>
      </w:r>
      <w:proofErr w:type="spellStart"/>
      <w:r w:rsidR="00D77FBF" w:rsidRPr="00443693">
        <w:rPr>
          <w:lang w:val="en-NZ"/>
        </w:rPr>
        <w:t>physiometry</w:t>
      </w:r>
      <w:proofErr w:type="spellEnd"/>
      <w:r w:rsidR="00D77FBF" w:rsidRPr="00443693">
        <w:rPr>
          <w:lang w:val="en-NZ"/>
        </w:rPr>
        <w:t>,</w:t>
      </w:r>
      <w:r w:rsidR="00156257" w:rsidRPr="00443693">
        <w:rPr>
          <w:lang w:val="en-NZ"/>
        </w:rPr>
        <w:t xml:space="preserve"> </w:t>
      </w:r>
      <w:r w:rsidR="00A665BD" w:rsidRPr="00443693">
        <w:rPr>
          <w:lang w:val="en-NZ"/>
        </w:rPr>
        <w:t>morphology, age and</w:t>
      </w:r>
      <w:r w:rsidR="00156257" w:rsidRPr="00443693">
        <w:rPr>
          <w:lang w:val="en-NZ"/>
        </w:rPr>
        <w:t xml:space="preserve"> gender</w:t>
      </w:r>
      <w:r w:rsidR="00551CD4" w:rsidRPr="00443693">
        <w:rPr>
          <w:lang w:val="en-NZ"/>
        </w:rPr>
        <w:t xml:space="preserve"> indicators</w:t>
      </w:r>
      <w:r w:rsidR="007D4FDE" w:rsidRPr="00443693">
        <w:rPr>
          <w:lang w:val="en-NZ"/>
        </w:rPr>
        <w:t xml:space="preserve">, </w:t>
      </w:r>
      <w:proofErr w:type="spellStart"/>
      <w:r w:rsidR="007D4FDE" w:rsidRPr="00443693">
        <w:rPr>
          <w:lang w:val="en-NZ"/>
        </w:rPr>
        <w:t>dyssi</w:t>
      </w:r>
      <w:r w:rsidR="00A665BD" w:rsidRPr="00443693">
        <w:rPr>
          <w:lang w:val="en-NZ"/>
        </w:rPr>
        <w:t>nchrony</w:t>
      </w:r>
      <w:proofErr w:type="spellEnd"/>
      <w:r w:rsidR="00A665BD" w:rsidRPr="00443693">
        <w:rPr>
          <w:lang w:val="en-NZ"/>
        </w:rPr>
        <w:t xml:space="preserve"> in </w:t>
      </w:r>
      <w:r w:rsidR="00A03EA9" w:rsidRPr="00443693">
        <w:rPr>
          <w:lang w:val="en-NZ"/>
        </w:rPr>
        <w:t>the</w:t>
      </w:r>
      <w:r w:rsidR="00A665BD" w:rsidRPr="00443693">
        <w:rPr>
          <w:lang w:val="en-NZ"/>
        </w:rPr>
        <w:t xml:space="preserve"> time</w:t>
      </w:r>
      <w:r w:rsidR="00A03EA9" w:rsidRPr="00443693">
        <w:rPr>
          <w:lang w:val="en-NZ"/>
        </w:rPr>
        <w:t xml:space="preserve"> of formation</w:t>
      </w:r>
      <w:r w:rsidR="007D4FDE" w:rsidRPr="00443693">
        <w:rPr>
          <w:lang w:val="en-NZ"/>
        </w:rPr>
        <w:t xml:space="preserve"> </w:t>
      </w:r>
      <w:r w:rsidR="00A665BD" w:rsidRPr="00443693">
        <w:rPr>
          <w:lang w:val="en-NZ"/>
        </w:rPr>
        <w:t>of secondary sexual characteristics,</w:t>
      </w:r>
      <w:r w:rsidR="00A03EA9" w:rsidRPr="00443693">
        <w:rPr>
          <w:lang w:val="en-NZ"/>
        </w:rPr>
        <w:t xml:space="preserve"> </w:t>
      </w:r>
      <w:r w:rsidR="00A665BD" w:rsidRPr="00443693">
        <w:rPr>
          <w:lang w:val="en-NZ"/>
        </w:rPr>
        <w:t xml:space="preserve">etc.), higher prevalence of morphological and functional </w:t>
      </w:r>
      <w:r w:rsidR="00CC6F0E" w:rsidRPr="00443693">
        <w:rPr>
          <w:lang w:val="en-NZ"/>
        </w:rPr>
        <w:t>anomalies</w:t>
      </w:r>
      <w:r w:rsidR="00E23541" w:rsidRPr="00443693">
        <w:rPr>
          <w:lang w:val="en-NZ"/>
        </w:rPr>
        <w:t>,</w:t>
      </w:r>
      <w:r w:rsidR="00CC6F0E" w:rsidRPr="00443693">
        <w:rPr>
          <w:lang w:val="en-NZ"/>
        </w:rPr>
        <w:t xml:space="preserve"> </w:t>
      </w:r>
      <w:r w:rsidR="00E23541" w:rsidRPr="00443693">
        <w:rPr>
          <w:lang w:val="en-NZ"/>
        </w:rPr>
        <w:t xml:space="preserve">chronic </w:t>
      </w:r>
      <w:r w:rsidR="00A665BD" w:rsidRPr="00443693">
        <w:rPr>
          <w:lang w:val="en-NZ"/>
        </w:rPr>
        <w:t>diseases</w:t>
      </w:r>
      <w:r w:rsidR="00CC6F0E" w:rsidRPr="00443693">
        <w:rPr>
          <w:lang w:val="en-NZ"/>
        </w:rPr>
        <w:t xml:space="preserve"> </w:t>
      </w:r>
      <w:r w:rsidR="00E23541" w:rsidRPr="00443693">
        <w:rPr>
          <w:lang w:val="en-NZ"/>
        </w:rPr>
        <w:t xml:space="preserve">of </w:t>
      </w:r>
      <w:r w:rsidR="00A665BD" w:rsidRPr="00443693">
        <w:rPr>
          <w:lang w:val="en-NZ"/>
        </w:rPr>
        <w:t>CNS</w:t>
      </w:r>
      <w:r w:rsidR="00CC6F0E" w:rsidRPr="00443693">
        <w:rPr>
          <w:lang w:val="en-NZ"/>
        </w:rPr>
        <w:t xml:space="preserve"> </w:t>
      </w:r>
      <w:r w:rsidR="00A665BD" w:rsidRPr="00443693">
        <w:rPr>
          <w:lang w:val="en-NZ"/>
        </w:rPr>
        <w:t xml:space="preserve">and </w:t>
      </w:r>
      <w:r w:rsidR="00E23541" w:rsidRPr="00443693">
        <w:rPr>
          <w:lang w:val="en-NZ"/>
        </w:rPr>
        <w:t>Apparatus</w:t>
      </w:r>
      <w:r w:rsidR="00A665BD" w:rsidRPr="00443693">
        <w:rPr>
          <w:lang w:val="en-NZ"/>
        </w:rPr>
        <w:t xml:space="preserve"> / Systems</w:t>
      </w:r>
      <w:r w:rsidR="00E23541" w:rsidRPr="00443693">
        <w:rPr>
          <w:lang w:val="en-NZ"/>
        </w:rPr>
        <w:t xml:space="preserve"> such as</w:t>
      </w:r>
      <w:r w:rsidR="00A665BD" w:rsidRPr="00443693">
        <w:rPr>
          <w:lang w:val="en-NZ"/>
        </w:rPr>
        <w:t xml:space="preserve"> respiratory,</w:t>
      </w:r>
      <w:r w:rsidR="00E23541" w:rsidRPr="00443693">
        <w:rPr>
          <w:lang w:val="en-NZ"/>
        </w:rPr>
        <w:t xml:space="preserve"> </w:t>
      </w:r>
      <w:r w:rsidR="00A665BD" w:rsidRPr="00443693">
        <w:rPr>
          <w:lang w:val="en-NZ"/>
        </w:rPr>
        <w:t>cardio-vascular, musculoskeletal,</w:t>
      </w:r>
      <w:r w:rsidR="00E23541" w:rsidRPr="00443693">
        <w:rPr>
          <w:lang w:val="en-NZ"/>
        </w:rPr>
        <w:t xml:space="preserve"> </w:t>
      </w:r>
      <w:r w:rsidR="00A665BD" w:rsidRPr="00443693">
        <w:rPr>
          <w:lang w:val="en-NZ"/>
        </w:rPr>
        <w:t>endocrine and digestive.</w:t>
      </w:r>
    </w:p>
    <w:p w:rsidR="00A665BD" w:rsidRPr="00443693" w:rsidRDefault="00A665BD" w:rsidP="00443693">
      <w:pPr>
        <w:jc w:val="both"/>
        <w:rPr>
          <w:lang w:val="en-NZ"/>
        </w:rPr>
      </w:pPr>
      <w:r w:rsidRPr="00443693">
        <w:rPr>
          <w:lang w:val="en-NZ"/>
        </w:rPr>
        <w:t xml:space="preserve">Among the toxic </w:t>
      </w:r>
      <w:r w:rsidR="00476EF3" w:rsidRPr="00443693">
        <w:rPr>
          <w:lang w:val="en-NZ"/>
        </w:rPr>
        <w:t xml:space="preserve">industrial </w:t>
      </w:r>
      <w:r w:rsidRPr="00443693">
        <w:rPr>
          <w:lang w:val="en-NZ"/>
        </w:rPr>
        <w:t xml:space="preserve">substances </w:t>
      </w:r>
      <w:r w:rsidR="0037431F" w:rsidRPr="00443693">
        <w:rPr>
          <w:lang w:val="en-NZ"/>
        </w:rPr>
        <w:t>that engender health problem</w:t>
      </w:r>
      <w:r w:rsidRPr="00443693">
        <w:rPr>
          <w:lang w:val="en-NZ"/>
        </w:rPr>
        <w:t>,</w:t>
      </w:r>
      <w:r w:rsidR="00E23541" w:rsidRPr="00443693">
        <w:rPr>
          <w:lang w:val="en-NZ"/>
        </w:rPr>
        <w:t xml:space="preserve"> </w:t>
      </w:r>
      <w:r w:rsidRPr="00443693">
        <w:rPr>
          <w:lang w:val="en-NZ"/>
        </w:rPr>
        <w:t>an important role is reserved for</w:t>
      </w:r>
      <w:r w:rsidR="0037431F" w:rsidRPr="00443693">
        <w:rPr>
          <w:lang w:val="en-NZ"/>
        </w:rPr>
        <w:t xml:space="preserve"> </w:t>
      </w:r>
      <w:r w:rsidRPr="00443693">
        <w:rPr>
          <w:lang w:val="en-NZ"/>
        </w:rPr>
        <w:t>heavy metals.</w:t>
      </w:r>
      <w:r w:rsidR="00476EF3" w:rsidRPr="00443693">
        <w:rPr>
          <w:lang w:val="en-NZ"/>
        </w:rPr>
        <w:t xml:space="preserve"> </w:t>
      </w:r>
      <w:r w:rsidRPr="00443693">
        <w:rPr>
          <w:lang w:val="en-NZ"/>
        </w:rPr>
        <w:t>On entering the body through food</w:t>
      </w:r>
      <w:r w:rsidR="0037431F" w:rsidRPr="00443693">
        <w:rPr>
          <w:lang w:val="en-NZ"/>
        </w:rPr>
        <w:t xml:space="preserve"> </w:t>
      </w:r>
      <w:r w:rsidRPr="00443693">
        <w:rPr>
          <w:lang w:val="en-NZ"/>
        </w:rPr>
        <w:t xml:space="preserve">or respiratory </w:t>
      </w:r>
      <w:r w:rsidR="0037431F" w:rsidRPr="00443693">
        <w:rPr>
          <w:lang w:val="en-NZ"/>
        </w:rPr>
        <w:t>tract</w:t>
      </w:r>
      <w:r w:rsidRPr="00443693">
        <w:rPr>
          <w:lang w:val="en-NZ"/>
        </w:rPr>
        <w:t xml:space="preserve">, </w:t>
      </w:r>
      <w:r w:rsidR="00476EF3" w:rsidRPr="00443693">
        <w:rPr>
          <w:lang w:val="en-NZ"/>
        </w:rPr>
        <w:t xml:space="preserve">the </w:t>
      </w:r>
      <w:r w:rsidRPr="00443693">
        <w:rPr>
          <w:lang w:val="en-NZ"/>
        </w:rPr>
        <w:t>metals</w:t>
      </w:r>
      <w:r w:rsidR="0037431F" w:rsidRPr="00443693">
        <w:rPr>
          <w:lang w:val="en-NZ"/>
        </w:rPr>
        <w:t xml:space="preserve"> </w:t>
      </w:r>
      <w:r w:rsidRPr="00443693">
        <w:rPr>
          <w:lang w:val="en-NZ"/>
        </w:rPr>
        <w:t xml:space="preserve">are </w:t>
      </w:r>
      <w:r w:rsidR="00476EF3" w:rsidRPr="00443693">
        <w:rPr>
          <w:lang w:val="en-NZ"/>
        </w:rPr>
        <w:t>excreted</w:t>
      </w:r>
      <w:r w:rsidRPr="00443693">
        <w:rPr>
          <w:lang w:val="en-NZ"/>
        </w:rPr>
        <w:t xml:space="preserve"> more slowly</w:t>
      </w:r>
      <w:r w:rsidR="0037431F" w:rsidRPr="00443693">
        <w:rPr>
          <w:lang w:val="en-NZ"/>
        </w:rPr>
        <w:t xml:space="preserve"> </w:t>
      </w:r>
      <w:r w:rsidRPr="00443693">
        <w:rPr>
          <w:lang w:val="en-NZ"/>
        </w:rPr>
        <w:t>compared to organic compounds, undergo</w:t>
      </w:r>
      <w:r w:rsidR="0037431F" w:rsidRPr="00443693">
        <w:rPr>
          <w:lang w:val="en-NZ"/>
        </w:rPr>
        <w:t xml:space="preserve"> </w:t>
      </w:r>
      <w:r w:rsidRPr="00443693">
        <w:rPr>
          <w:lang w:val="en-NZ"/>
        </w:rPr>
        <w:t xml:space="preserve">biotransformation and can </w:t>
      </w:r>
      <w:r w:rsidR="00476EF3" w:rsidRPr="00443693">
        <w:rPr>
          <w:lang w:val="en-NZ"/>
        </w:rPr>
        <w:t xml:space="preserve">be </w:t>
      </w:r>
      <w:r w:rsidRPr="00443693">
        <w:rPr>
          <w:lang w:val="en-NZ"/>
        </w:rPr>
        <w:t>accumulate</w:t>
      </w:r>
      <w:r w:rsidR="00476EF3" w:rsidRPr="00443693">
        <w:rPr>
          <w:lang w:val="en-NZ"/>
        </w:rPr>
        <w:t>d</w:t>
      </w:r>
      <w:r w:rsidR="0037431F" w:rsidRPr="00443693">
        <w:rPr>
          <w:lang w:val="en-NZ"/>
        </w:rPr>
        <w:t xml:space="preserve"> </w:t>
      </w:r>
      <w:r w:rsidRPr="00443693">
        <w:rPr>
          <w:lang w:val="en-NZ"/>
        </w:rPr>
        <w:t>in organs and tissues, which</w:t>
      </w:r>
      <w:r w:rsidR="0037431F" w:rsidRPr="00443693">
        <w:rPr>
          <w:lang w:val="en-NZ"/>
        </w:rPr>
        <w:t xml:space="preserve"> </w:t>
      </w:r>
      <w:r w:rsidRPr="00443693">
        <w:rPr>
          <w:lang w:val="en-NZ"/>
        </w:rPr>
        <w:t>influence the parameters of population health.</w:t>
      </w:r>
    </w:p>
    <w:p w:rsidR="00A665BD" w:rsidRPr="00443693" w:rsidRDefault="00A665BD" w:rsidP="00443693">
      <w:pPr>
        <w:jc w:val="both"/>
        <w:rPr>
          <w:lang w:val="en-NZ"/>
        </w:rPr>
      </w:pPr>
      <w:r w:rsidRPr="00443693">
        <w:rPr>
          <w:lang w:val="en-NZ"/>
        </w:rPr>
        <w:t>The range of toxic effects</w:t>
      </w:r>
      <w:r w:rsidR="00C05E15" w:rsidRPr="00443693">
        <w:rPr>
          <w:lang w:val="en-NZ"/>
        </w:rPr>
        <w:t xml:space="preserve"> of the </w:t>
      </w:r>
      <w:r w:rsidRPr="00443693">
        <w:rPr>
          <w:lang w:val="en-NZ"/>
        </w:rPr>
        <w:t xml:space="preserve">metals </w:t>
      </w:r>
      <w:r w:rsidR="00C05E15" w:rsidRPr="00443693">
        <w:rPr>
          <w:lang w:val="en-NZ"/>
        </w:rPr>
        <w:t>on</w:t>
      </w:r>
      <w:r w:rsidRPr="00443693">
        <w:rPr>
          <w:lang w:val="en-NZ"/>
        </w:rPr>
        <w:t xml:space="preserve"> the molecular, cellular,</w:t>
      </w:r>
      <w:r w:rsidR="00C05E15" w:rsidRPr="00443693">
        <w:rPr>
          <w:lang w:val="en-NZ"/>
        </w:rPr>
        <w:t xml:space="preserve"> and </w:t>
      </w:r>
      <w:r w:rsidRPr="00443693">
        <w:rPr>
          <w:lang w:val="en-NZ"/>
        </w:rPr>
        <w:t>systemic tissue</w:t>
      </w:r>
      <w:r w:rsidR="00C05E15" w:rsidRPr="00443693">
        <w:rPr>
          <w:lang w:val="en-NZ"/>
        </w:rPr>
        <w:t xml:space="preserve"> level</w:t>
      </w:r>
      <w:r w:rsidRPr="00443693">
        <w:rPr>
          <w:lang w:val="en-NZ"/>
        </w:rPr>
        <w:t xml:space="preserve"> is largely</w:t>
      </w:r>
      <w:r w:rsidR="00C05E15" w:rsidRPr="00443693">
        <w:rPr>
          <w:lang w:val="en-NZ"/>
        </w:rPr>
        <w:t xml:space="preserve"> </w:t>
      </w:r>
      <w:r w:rsidRPr="00443693">
        <w:rPr>
          <w:lang w:val="en-NZ"/>
        </w:rPr>
        <w:t xml:space="preserve">determined by </w:t>
      </w:r>
      <w:r w:rsidR="00C05E15" w:rsidRPr="00443693">
        <w:rPr>
          <w:lang w:val="en-NZ"/>
        </w:rPr>
        <w:t xml:space="preserve">such </w:t>
      </w:r>
      <w:r w:rsidRPr="00443693">
        <w:rPr>
          <w:lang w:val="en-NZ"/>
        </w:rPr>
        <w:t>factors as: 1) concentration</w:t>
      </w:r>
      <w:r w:rsidR="00C05E15" w:rsidRPr="00443693">
        <w:rPr>
          <w:lang w:val="en-NZ"/>
        </w:rPr>
        <w:t xml:space="preserve"> </w:t>
      </w:r>
      <w:r w:rsidRPr="00443693">
        <w:rPr>
          <w:lang w:val="en-NZ"/>
        </w:rPr>
        <w:t>in organs and tissues;</w:t>
      </w:r>
      <w:r w:rsidR="00E518EE" w:rsidRPr="00443693">
        <w:rPr>
          <w:lang w:val="en-NZ"/>
        </w:rPr>
        <w:t xml:space="preserve"> </w:t>
      </w:r>
      <w:r w:rsidRPr="00443693">
        <w:rPr>
          <w:lang w:val="en-NZ"/>
        </w:rPr>
        <w:t>2) combination with other pathological factors;</w:t>
      </w:r>
      <w:r w:rsidR="00E518EE" w:rsidRPr="00443693">
        <w:rPr>
          <w:lang w:val="en-NZ"/>
        </w:rPr>
        <w:t xml:space="preserve"> </w:t>
      </w:r>
      <w:r w:rsidRPr="00443693">
        <w:rPr>
          <w:lang w:val="en-NZ"/>
        </w:rPr>
        <w:t>3) the previous state of the child</w:t>
      </w:r>
      <w:r w:rsidR="00E518EE" w:rsidRPr="00443693">
        <w:rPr>
          <w:lang w:val="en-NZ"/>
        </w:rPr>
        <w:t>’s health</w:t>
      </w:r>
      <w:r w:rsidRPr="00443693">
        <w:rPr>
          <w:lang w:val="en-NZ"/>
        </w:rPr>
        <w:t xml:space="preserve">; 4) </w:t>
      </w:r>
      <w:r w:rsidR="00E518EE" w:rsidRPr="00443693">
        <w:rPr>
          <w:lang w:val="en-NZ"/>
        </w:rPr>
        <w:t>the child’s</w:t>
      </w:r>
      <w:r w:rsidRPr="00443693">
        <w:rPr>
          <w:lang w:val="en-NZ"/>
        </w:rPr>
        <w:t xml:space="preserve"> immune reactivity;</w:t>
      </w:r>
      <w:r w:rsidR="00E518EE" w:rsidRPr="00443693">
        <w:rPr>
          <w:lang w:val="en-NZ"/>
        </w:rPr>
        <w:t xml:space="preserve"> </w:t>
      </w:r>
      <w:r w:rsidRPr="00443693">
        <w:rPr>
          <w:lang w:val="en-NZ"/>
        </w:rPr>
        <w:t xml:space="preserve">5) the presence of </w:t>
      </w:r>
      <w:r w:rsidR="00E93B8F" w:rsidRPr="00443693">
        <w:rPr>
          <w:lang w:val="en-NZ"/>
        </w:rPr>
        <w:t xml:space="preserve">genetically determined </w:t>
      </w:r>
      <w:r w:rsidRPr="00443693">
        <w:rPr>
          <w:lang w:val="en-NZ"/>
        </w:rPr>
        <w:t>hypersensitivity.</w:t>
      </w:r>
    </w:p>
    <w:p w:rsidR="0083384E" w:rsidRPr="00443693" w:rsidRDefault="00A665BD" w:rsidP="00443693">
      <w:pPr>
        <w:jc w:val="both"/>
        <w:rPr>
          <w:lang w:val="en-NZ"/>
        </w:rPr>
      </w:pPr>
      <w:r w:rsidRPr="00443693">
        <w:rPr>
          <w:lang w:val="en-NZ"/>
        </w:rPr>
        <w:lastRenderedPageBreak/>
        <w:t xml:space="preserve">- Currently </w:t>
      </w:r>
      <w:r w:rsidR="00DD3FCE" w:rsidRPr="00443693">
        <w:rPr>
          <w:lang w:val="en-NZ"/>
        </w:rPr>
        <w:t xml:space="preserve">pathogenesis </w:t>
      </w:r>
      <w:r w:rsidRPr="00443693">
        <w:rPr>
          <w:lang w:val="en-NZ"/>
        </w:rPr>
        <w:t>mechanisms</w:t>
      </w:r>
      <w:r w:rsidR="00DD3FCE" w:rsidRPr="00443693">
        <w:rPr>
          <w:lang w:val="en-NZ"/>
        </w:rPr>
        <w:t xml:space="preserve"> </w:t>
      </w:r>
      <w:r w:rsidRPr="00443693">
        <w:rPr>
          <w:lang w:val="en-NZ"/>
        </w:rPr>
        <w:t>related to the role of metals</w:t>
      </w:r>
      <w:r w:rsidR="00DD3FCE" w:rsidRPr="00443693">
        <w:rPr>
          <w:lang w:val="en-NZ"/>
        </w:rPr>
        <w:t xml:space="preserve"> </w:t>
      </w:r>
      <w:r w:rsidRPr="00443693">
        <w:rPr>
          <w:lang w:val="en-NZ"/>
        </w:rPr>
        <w:t>in the development of allergic diseases</w:t>
      </w:r>
      <w:r w:rsidR="00DD3FCE" w:rsidRPr="00443693">
        <w:rPr>
          <w:lang w:val="en-NZ"/>
        </w:rPr>
        <w:t xml:space="preserve"> </w:t>
      </w:r>
      <w:r w:rsidR="00EB528C" w:rsidRPr="00443693">
        <w:rPr>
          <w:lang w:val="en-NZ"/>
        </w:rPr>
        <w:t xml:space="preserve">of respiratory apparatus and skin, endocrine diseases, </w:t>
      </w:r>
      <w:r w:rsidR="00FD699F" w:rsidRPr="00443693">
        <w:rPr>
          <w:lang w:val="en-NZ"/>
        </w:rPr>
        <w:t xml:space="preserve">as well as diseases of </w:t>
      </w:r>
      <w:r w:rsidR="00EB528C" w:rsidRPr="00443693">
        <w:rPr>
          <w:lang w:val="en-NZ"/>
        </w:rPr>
        <w:t xml:space="preserve">musculoskeletal system, the gastrointestinal tract, </w:t>
      </w:r>
      <w:r w:rsidR="00FD699F" w:rsidRPr="00443693">
        <w:rPr>
          <w:lang w:val="en-NZ"/>
        </w:rPr>
        <w:t>c</w:t>
      </w:r>
      <w:r w:rsidR="00EB528C" w:rsidRPr="00443693">
        <w:rPr>
          <w:lang w:val="en-NZ"/>
        </w:rPr>
        <w:t xml:space="preserve">ardiovascular System and nervous system </w:t>
      </w:r>
      <w:r w:rsidR="00DD3FCE" w:rsidRPr="00443693">
        <w:rPr>
          <w:lang w:val="en-NZ"/>
        </w:rPr>
        <w:t>have become known</w:t>
      </w:r>
      <w:r w:rsidR="0083384E" w:rsidRPr="00443693">
        <w:rPr>
          <w:lang w:val="en-NZ"/>
        </w:rPr>
        <w:t>.</w:t>
      </w:r>
    </w:p>
    <w:p w:rsidR="0083384E" w:rsidRPr="00443693" w:rsidRDefault="0083384E" w:rsidP="00443693">
      <w:pPr>
        <w:jc w:val="both"/>
        <w:rPr>
          <w:lang w:val="en-NZ"/>
        </w:rPr>
      </w:pPr>
    </w:p>
    <w:p w:rsidR="0083384E" w:rsidRPr="00443693" w:rsidRDefault="0083384E" w:rsidP="00443693">
      <w:pPr>
        <w:jc w:val="both"/>
        <w:rPr>
          <w:lang w:val="en-NZ"/>
        </w:rPr>
      </w:pPr>
      <w:r w:rsidRPr="00443693">
        <w:rPr>
          <w:lang w:val="en-NZ"/>
        </w:rPr>
        <w:t xml:space="preserve">One of the </w:t>
      </w:r>
      <w:r w:rsidR="00C426AF" w:rsidRPr="00443693">
        <w:rPr>
          <w:lang w:val="en-NZ"/>
        </w:rPr>
        <w:t xml:space="preserve">treatment </w:t>
      </w:r>
      <w:r w:rsidRPr="00443693">
        <w:rPr>
          <w:lang w:val="en-NZ"/>
        </w:rPr>
        <w:t>methods of diseases</w:t>
      </w:r>
      <w:r w:rsidR="00C426AF" w:rsidRPr="00443693">
        <w:rPr>
          <w:lang w:val="en-NZ"/>
        </w:rPr>
        <w:t xml:space="preserve"> </w:t>
      </w:r>
      <w:r w:rsidRPr="00443693">
        <w:rPr>
          <w:lang w:val="en-NZ"/>
        </w:rPr>
        <w:t>associated with the effect of chemical factors</w:t>
      </w:r>
      <w:r w:rsidR="00C426AF" w:rsidRPr="00443693">
        <w:rPr>
          <w:lang w:val="en-NZ"/>
        </w:rPr>
        <w:t xml:space="preserve"> </w:t>
      </w:r>
      <w:r w:rsidRPr="00443693">
        <w:rPr>
          <w:lang w:val="en-NZ"/>
        </w:rPr>
        <w:t>is the so called "</w:t>
      </w:r>
      <w:r w:rsidR="00C426AF" w:rsidRPr="00443693">
        <w:rPr>
          <w:lang w:val="en-NZ"/>
        </w:rPr>
        <w:t>elimination therapy</w:t>
      </w:r>
      <w:r w:rsidRPr="00443693">
        <w:rPr>
          <w:lang w:val="en-NZ"/>
        </w:rPr>
        <w:t>",</w:t>
      </w:r>
      <w:r w:rsidR="00C426AF" w:rsidRPr="00443693">
        <w:rPr>
          <w:lang w:val="en-NZ"/>
        </w:rPr>
        <w:t xml:space="preserve"> </w:t>
      </w:r>
      <w:r w:rsidR="00C32A78" w:rsidRPr="00443693">
        <w:rPr>
          <w:lang w:val="en-NZ"/>
        </w:rPr>
        <w:t>among which the use of</w:t>
      </w:r>
      <w:r w:rsidRPr="00443693">
        <w:rPr>
          <w:lang w:val="en-NZ"/>
        </w:rPr>
        <w:t xml:space="preserve"> intesti</w:t>
      </w:r>
      <w:r w:rsidR="00C32A78" w:rsidRPr="00443693">
        <w:rPr>
          <w:lang w:val="en-NZ"/>
        </w:rPr>
        <w:t>nal adsorbents</w:t>
      </w:r>
      <w:r w:rsidR="00082B55" w:rsidRPr="00443693">
        <w:rPr>
          <w:lang w:val="en-NZ"/>
        </w:rPr>
        <w:t xml:space="preserve"> (</w:t>
      </w:r>
      <w:proofErr w:type="spellStart"/>
      <w:r w:rsidR="00082B55" w:rsidRPr="00443693">
        <w:rPr>
          <w:lang w:val="en-NZ"/>
        </w:rPr>
        <w:t>entero</w:t>
      </w:r>
      <w:r w:rsidR="00C32A78" w:rsidRPr="00443693">
        <w:rPr>
          <w:lang w:val="en-NZ"/>
        </w:rPr>
        <w:t>sorbents</w:t>
      </w:r>
      <w:proofErr w:type="spellEnd"/>
      <w:r w:rsidRPr="00443693">
        <w:rPr>
          <w:lang w:val="en-NZ"/>
        </w:rPr>
        <w:t>)</w:t>
      </w:r>
      <w:r w:rsidR="00C32A78" w:rsidRPr="00443693">
        <w:rPr>
          <w:lang w:val="en-NZ"/>
        </w:rPr>
        <w:t xml:space="preserve"> is the most widespread</w:t>
      </w:r>
      <w:r w:rsidRPr="00443693">
        <w:rPr>
          <w:lang w:val="en-NZ"/>
        </w:rPr>
        <w:t>.</w:t>
      </w:r>
    </w:p>
    <w:p w:rsidR="0083384E" w:rsidRPr="00443693" w:rsidRDefault="0083384E" w:rsidP="00443693">
      <w:pPr>
        <w:jc w:val="both"/>
        <w:rPr>
          <w:lang w:val="en-NZ"/>
        </w:rPr>
      </w:pPr>
      <w:r w:rsidRPr="00443693">
        <w:rPr>
          <w:lang w:val="en-NZ"/>
        </w:rPr>
        <w:t xml:space="preserve">Of particular importance is </w:t>
      </w:r>
      <w:r w:rsidR="001D0833" w:rsidRPr="00443693">
        <w:rPr>
          <w:lang w:val="en-NZ"/>
        </w:rPr>
        <w:t>elimination therapy</w:t>
      </w:r>
      <w:r w:rsidR="00082B55" w:rsidRPr="00443693">
        <w:rPr>
          <w:lang w:val="en-NZ"/>
        </w:rPr>
        <w:t xml:space="preserve"> </w:t>
      </w:r>
      <w:r w:rsidRPr="00443693">
        <w:rPr>
          <w:lang w:val="en-NZ"/>
        </w:rPr>
        <w:t>of patient</w:t>
      </w:r>
      <w:r w:rsidR="001D0833" w:rsidRPr="00443693">
        <w:rPr>
          <w:lang w:val="en-NZ"/>
        </w:rPr>
        <w:t>s with</w:t>
      </w:r>
      <w:r w:rsidRPr="00443693">
        <w:rPr>
          <w:lang w:val="en-NZ"/>
        </w:rPr>
        <w:t xml:space="preserve"> </w:t>
      </w:r>
      <w:r w:rsidR="001D0833" w:rsidRPr="00443693">
        <w:rPr>
          <w:lang w:val="en-NZ"/>
        </w:rPr>
        <w:t>allergy</w:t>
      </w:r>
      <w:r w:rsidRPr="00443693">
        <w:rPr>
          <w:lang w:val="en-NZ"/>
        </w:rPr>
        <w:t xml:space="preserve"> associated with the presence of </w:t>
      </w:r>
      <w:r w:rsidR="001D0833" w:rsidRPr="00443693">
        <w:rPr>
          <w:lang w:val="en-NZ"/>
        </w:rPr>
        <w:t xml:space="preserve">toxic chemical </w:t>
      </w:r>
      <w:r w:rsidRPr="00443693">
        <w:rPr>
          <w:lang w:val="en-NZ"/>
        </w:rPr>
        <w:t>substances</w:t>
      </w:r>
      <w:r w:rsidR="001D0833" w:rsidRPr="00443693">
        <w:rPr>
          <w:lang w:val="en-NZ"/>
        </w:rPr>
        <w:t xml:space="preserve"> of </w:t>
      </w:r>
      <w:r w:rsidRPr="00443693">
        <w:rPr>
          <w:lang w:val="en-NZ"/>
        </w:rPr>
        <w:t>industrial origin</w:t>
      </w:r>
      <w:r w:rsidR="001D0833" w:rsidRPr="00443693">
        <w:rPr>
          <w:lang w:val="en-NZ"/>
        </w:rPr>
        <w:t xml:space="preserve"> </w:t>
      </w:r>
      <w:r w:rsidRPr="00443693">
        <w:rPr>
          <w:lang w:val="en-NZ"/>
        </w:rPr>
        <w:t>(e</w:t>
      </w:r>
      <w:r w:rsidR="001D0833" w:rsidRPr="00443693">
        <w:rPr>
          <w:lang w:val="en-NZ"/>
        </w:rPr>
        <w:t>.</w:t>
      </w:r>
      <w:r w:rsidRPr="00443693">
        <w:rPr>
          <w:lang w:val="en-NZ"/>
        </w:rPr>
        <w:t>g</w:t>
      </w:r>
      <w:r w:rsidR="001D0833" w:rsidRPr="00443693">
        <w:rPr>
          <w:lang w:val="en-NZ"/>
        </w:rPr>
        <w:t>.</w:t>
      </w:r>
      <w:r w:rsidRPr="00443693">
        <w:rPr>
          <w:lang w:val="en-NZ"/>
        </w:rPr>
        <w:t xml:space="preserve"> heavy metals).</w:t>
      </w:r>
    </w:p>
    <w:p w:rsidR="0083384E" w:rsidRPr="00443693" w:rsidRDefault="0083384E" w:rsidP="00443693">
      <w:pPr>
        <w:jc w:val="both"/>
        <w:rPr>
          <w:lang w:val="en-NZ"/>
        </w:rPr>
      </w:pPr>
      <w:r w:rsidRPr="00443693">
        <w:rPr>
          <w:lang w:val="en-NZ"/>
        </w:rPr>
        <w:t xml:space="preserve">Heavy metals cause </w:t>
      </w:r>
      <w:r w:rsidR="00BF3ECA" w:rsidRPr="00443693">
        <w:rPr>
          <w:lang w:val="en-NZ"/>
        </w:rPr>
        <w:t xml:space="preserve">body </w:t>
      </w:r>
      <w:r w:rsidRPr="00443693">
        <w:rPr>
          <w:lang w:val="en-NZ"/>
        </w:rPr>
        <w:t>sensitization</w:t>
      </w:r>
      <w:r w:rsidR="00BF3ECA" w:rsidRPr="00443693">
        <w:rPr>
          <w:lang w:val="en-NZ"/>
        </w:rPr>
        <w:t xml:space="preserve"> </w:t>
      </w:r>
      <w:r w:rsidRPr="00443693">
        <w:rPr>
          <w:lang w:val="en-NZ"/>
        </w:rPr>
        <w:t xml:space="preserve">and </w:t>
      </w:r>
      <w:proofErr w:type="spellStart"/>
      <w:r w:rsidR="00BF3ECA" w:rsidRPr="00443693">
        <w:rPr>
          <w:lang w:val="en-NZ"/>
        </w:rPr>
        <w:t>intoxification</w:t>
      </w:r>
      <w:proofErr w:type="spellEnd"/>
      <w:r w:rsidRPr="00443693">
        <w:rPr>
          <w:lang w:val="en-NZ"/>
        </w:rPr>
        <w:t>.</w:t>
      </w:r>
    </w:p>
    <w:p w:rsidR="0083384E" w:rsidRPr="00443693" w:rsidRDefault="00A1759F" w:rsidP="00443693">
      <w:pPr>
        <w:jc w:val="both"/>
        <w:rPr>
          <w:lang w:val="en-NZ"/>
        </w:rPr>
      </w:pPr>
      <w:r w:rsidRPr="00443693">
        <w:rPr>
          <w:highlight w:val="yellow"/>
          <w:lang w:val="en-NZ"/>
        </w:rPr>
        <w:t>To render</w:t>
      </w:r>
      <w:r w:rsidR="0083384E" w:rsidRPr="00443693">
        <w:rPr>
          <w:highlight w:val="yellow"/>
          <w:lang w:val="en-NZ"/>
        </w:rPr>
        <w:t xml:space="preserve"> the </w:t>
      </w:r>
      <w:r w:rsidRPr="00443693">
        <w:rPr>
          <w:highlight w:val="yellow"/>
          <w:lang w:val="en-NZ"/>
        </w:rPr>
        <w:t>intestinal adsorp</w:t>
      </w:r>
      <w:r w:rsidR="0083384E" w:rsidRPr="00443693">
        <w:rPr>
          <w:highlight w:val="yellow"/>
          <w:lang w:val="en-NZ"/>
        </w:rPr>
        <w:t>t</w:t>
      </w:r>
      <w:r w:rsidRPr="00443693">
        <w:rPr>
          <w:highlight w:val="yellow"/>
          <w:lang w:val="en-NZ"/>
        </w:rPr>
        <w:t>ion the</w:t>
      </w:r>
      <w:r w:rsidR="0083384E" w:rsidRPr="00443693">
        <w:rPr>
          <w:highlight w:val="yellow"/>
          <w:lang w:val="en-NZ"/>
        </w:rPr>
        <w:t xml:space="preserve"> most effective and safe</w:t>
      </w:r>
      <w:r w:rsidRPr="00443693">
        <w:rPr>
          <w:highlight w:val="yellow"/>
          <w:lang w:val="en-NZ"/>
        </w:rPr>
        <w:t xml:space="preserve"> method</w:t>
      </w:r>
      <w:r w:rsidR="0083384E" w:rsidRPr="00443693">
        <w:rPr>
          <w:highlight w:val="yellow"/>
          <w:lang w:val="en-NZ"/>
        </w:rPr>
        <w:t xml:space="preserve"> for the </w:t>
      </w:r>
      <w:proofErr w:type="spellStart"/>
      <w:r w:rsidR="0083384E" w:rsidRPr="00443693">
        <w:rPr>
          <w:highlight w:val="yellow"/>
          <w:lang w:val="en-NZ"/>
        </w:rPr>
        <w:t>pediatric</w:t>
      </w:r>
      <w:proofErr w:type="spellEnd"/>
      <w:r w:rsidR="0083384E" w:rsidRPr="00443693">
        <w:rPr>
          <w:highlight w:val="yellow"/>
          <w:lang w:val="en-NZ"/>
        </w:rPr>
        <w:t xml:space="preserve"> practice</w:t>
      </w:r>
      <w:r w:rsidRPr="00443693">
        <w:rPr>
          <w:highlight w:val="yellow"/>
          <w:lang w:val="en-NZ"/>
        </w:rPr>
        <w:t xml:space="preserve"> </w:t>
      </w:r>
      <w:r w:rsidR="0083384E" w:rsidRPr="00443693">
        <w:rPr>
          <w:highlight w:val="yellow"/>
          <w:lang w:val="en-NZ"/>
        </w:rPr>
        <w:t xml:space="preserve">is - therefore </w:t>
      </w:r>
      <w:r w:rsidRPr="00443693">
        <w:rPr>
          <w:highlight w:val="yellow"/>
          <w:lang w:val="en-NZ"/>
        </w:rPr>
        <w:t>–</w:t>
      </w:r>
      <w:r w:rsidR="0083384E" w:rsidRPr="00443693">
        <w:rPr>
          <w:highlight w:val="yellow"/>
          <w:lang w:val="en-NZ"/>
        </w:rPr>
        <w:t xml:space="preserve"> a</w:t>
      </w:r>
      <w:r w:rsidRPr="00443693">
        <w:rPr>
          <w:highlight w:val="yellow"/>
          <w:lang w:val="en-NZ"/>
        </w:rPr>
        <w:t xml:space="preserve"> </w:t>
      </w:r>
      <w:r w:rsidR="0083384E" w:rsidRPr="00443693">
        <w:rPr>
          <w:highlight w:val="yellow"/>
          <w:lang w:val="en-NZ"/>
        </w:rPr>
        <w:t>major issue.</w:t>
      </w:r>
    </w:p>
    <w:p w:rsidR="0083384E" w:rsidRPr="00443693" w:rsidRDefault="0083384E" w:rsidP="00443693">
      <w:pPr>
        <w:jc w:val="both"/>
        <w:rPr>
          <w:lang w:val="en-NZ"/>
        </w:rPr>
      </w:pPr>
      <w:r w:rsidRPr="00443693">
        <w:rPr>
          <w:lang w:val="en-NZ"/>
        </w:rPr>
        <w:t>- The purpose of this research is to</w:t>
      </w:r>
      <w:r w:rsidR="00A1759F" w:rsidRPr="00443693">
        <w:rPr>
          <w:lang w:val="en-NZ"/>
        </w:rPr>
        <w:t xml:space="preserve"> </w:t>
      </w:r>
      <w:r w:rsidR="00172851" w:rsidRPr="00443693">
        <w:rPr>
          <w:lang w:val="en-NZ"/>
        </w:rPr>
        <w:t>perform</w:t>
      </w:r>
      <w:r w:rsidRPr="00443693">
        <w:rPr>
          <w:lang w:val="en-NZ"/>
        </w:rPr>
        <w:t xml:space="preserve"> a comparative evaluation</w:t>
      </w:r>
      <w:r w:rsidR="00172851" w:rsidRPr="00443693">
        <w:rPr>
          <w:lang w:val="en-NZ"/>
        </w:rPr>
        <w:t xml:space="preserve"> of </w:t>
      </w:r>
      <w:r w:rsidRPr="00443693">
        <w:rPr>
          <w:lang w:val="en-NZ"/>
        </w:rPr>
        <w:t xml:space="preserve">the efficacy of </w:t>
      </w:r>
      <w:r w:rsidR="00172851" w:rsidRPr="00443693">
        <w:rPr>
          <w:lang w:val="en-NZ"/>
        </w:rPr>
        <w:t xml:space="preserve">elimination therapy using various </w:t>
      </w:r>
      <w:proofErr w:type="spellStart"/>
      <w:r w:rsidR="00172851" w:rsidRPr="00443693">
        <w:rPr>
          <w:lang w:val="en-NZ"/>
        </w:rPr>
        <w:t>enterosorbents</w:t>
      </w:r>
      <w:proofErr w:type="spellEnd"/>
      <w:r w:rsidR="00172851" w:rsidRPr="00443693">
        <w:rPr>
          <w:lang w:val="en-NZ"/>
        </w:rPr>
        <w:t xml:space="preserve"> </w:t>
      </w:r>
      <w:r w:rsidRPr="00443693">
        <w:rPr>
          <w:lang w:val="en-NZ"/>
        </w:rPr>
        <w:t xml:space="preserve">in children with asthma </w:t>
      </w:r>
      <w:r w:rsidR="00172851" w:rsidRPr="00443693">
        <w:rPr>
          <w:lang w:val="en-NZ"/>
        </w:rPr>
        <w:t>living</w:t>
      </w:r>
      <w:r w:rsidRPr="00443693">
        <w:rPr>
          <w:lang w:val="en-NZ"/>
        </w:rPr>
        <w:t xml:space="preserve"> in </w:t>
      </w:r>
      <w:r w:rsidR="00172851" w:rsidRPr="00443693">
        <w:rPr>
          <w:lang w:val="en-NZ"/>
        </w:rPr>
        <w:t xml:space="preserve">the </w:t>
      </w:r>
      <w:r w:rsidRPr="00443693">
        <w:rPr>
          <w:lang w:val="en-NZ"/>
        </w:rPr>
        <w:t>environments polluted with metals.</w:t>
      </w:r>
    </w:p>
    <w:p w:rsidR="0083384E" w:rsidRPr="00443693" w:rsidRDefault="0083384E" w:rsidP="00443693">
      <w:pPr>
        <w:jc w:val="both"/>
        <w:rPr>
          <w:lang w:val="en-NZ"/>
        </w:rPr>
      </w:pPr>
      <w:r w:rsidRPr="00443693">
        <w:rPr>
          <w:lang w:val="en-NZ"/>
        </w:rPr>
        <w:t>Research objectives:</w:t>
      </w:r>
    </w:p>
    <w:p w:rsidR="0083384E" w:rsidRPr="00443693" w:rsidRDefault="004A5736" w:rsidP="00443693">
      <w:pPr>
        <w:jc w:val="both"/>
        <w:rPr>
          <w:lang w:val="en-NZ"/>
        </w:rPr>
      </w:pPr>
      <w:r w:rsidRPr="00443693">
        <w:rPr>
          <w:lang w:val="en-NZ"/>
        </w:rPr>
        <w:t>1) To d</w:t>
      </w:r>
      <w:r w:rsidR="0083384E" w:rsidRPr="00443693">
        <w:rPr>
          <w:lang w:val="en-NZ"/>
        </w:rPr>
        <w:t xml:space="preserve">efine the parameters of </w:t>
      </w:r>
      <w:r w:rsidRPr="00443693">
        <w:rPr>
          <w:lang w:val="en-NZ"/>
        </w:rPr>
        <w:t xml:space="preserve">elimination </w:t>
      </w:r>
      <w:r w:rsidR="0083384E" w:rsidRPr="00443693">
        <w:rPr>
          <w:lang w:val="en-NZ"/>
        </w:rPr>
        <w:t xml:space="preserve">effect </w:t>
      </w:r>
      <w:r w:rsidRPr="00443693">
        <w:rPr>
          <w:lang w:val="en-NZ"/>
        </w:rPr>
        <w:t>of the</w:t>
      </w:r>
      <w:r w:rsidR="0083384E" w:rsidRPr="00443693">
        <w:rPr>
          <w:lang w:val="en-NZ"/>
        </w:rPr>
        <w:t xml:space="preserve"> intestinal adsorbents</w:t>
      </w:r>
      <w:r w:rsidRPr="00443693">
        <w:rPr>
          <w:lang w:val="en-NZ"/>
        </w:rPr>
        <w:t xml:space="preserve"> </w:t>
      </w:r>
      <w:r w:rsidR="0083384E" w:rsidRPr="00443693">
        <w:rPr>
          <w:lang w:val="en-NZ"/>
        </w:rPr>
        <w:t>for metals (manganese, chrome,</w:t>
      </w:r>
      <w:r w:rsidRPr="00443693">
        <w:rPr>
          <w:lang w:val="en-NZ"/>
        </w:rPr>
        <w:t xml:space="preserve"> l</w:t>
      </w:r>
      <w:r w:rsidR="0083384E" w:rsidRPr="00443693">
        <w:rPr>
          <w:lang w:val="en-NZ"/>
        </w:rPr>
        <w:t>ead and nickel);</w:t>
      </w:r>
    </w:p>
    <w:p w:rsidR="00D77FBF" w:rsidRPr="00443693" w:rsidRDefault="004A5736" w:rsidP="00443693">
      <w:pPr>
        <w:jc w:val="both"/>
        <w:rPr>
          <w:lang w:val="en-NZ"/>
        </w:rPr>
      </w:pPr>
      <w:r w:rsidRPr="00443693">
        <w:rPr>
          <w:lang w:val="en-NZ"/>
        </w:rPr>
        <w:t>2) To e</w:t>
      </w:r>
      <w:r w:rsidR="00CB0344" w:rsidRPr="00443693">
        <w:rPr>
          <w:lang w:val="en-NZ"/>
        </w:rPr>
        <w:t>valuate</w:t>
      </w:r>
      <w:r w:rsidR="0083384E" w:rsidRPr="00443693">
        <w:rPr>
          <w:lang w:val="en-NZ"/>
        </w:rPr>
        <w:t xml:space="preserve"> comparative effectiveness</w:t>
      </w:r>
      <w:r w:rsidRPr="00443693">
        <w:rPr>
          <w:lang w:val="en-NZ"/>
        </w:rPr>
        <w:t xml:space="preserve"> </w:t>
      </w:r>
      <w:r w:rsidR="0083384E" w:rsidRPr="00443693">
        <w:rPr>
          <w:lang w:val="en-NZ"/>
        </w:rPr>
        <w:t xml:space="preserve">of </w:t>
      </w:r>
      <w:proofErr w:type="spellStart"/>
      <w:r w:rsidR="0083384E" w:rsidRPr="00443693">
        <w:rPr>
          <w:lang w:val="en-NZ"/>
        </w:rPr>
        <w:t>enterosorbent</w:t>
      </w:r>
      <w:r w:rsidR="00CB0344" w:rsidRPr="00443693">
        <w:rPr>
          <w:lang w:val="en-NZ"/>
        </w:rPr>
        <w:t>s</w:t>
      </w:r>
      <w:proofErr w:type="spellEnd"/>
      <w:r w:rsidR="0083384E" w:rsidRPr="00443693">
        <w:rPr>
          <w:lang w:val="en-NZ"/>
        </w:rPr>
        <w:t xml:space="preserve"> tested.</w:t>
      </w:r>
    </w:p>
    <w:p w:rsidR="00CB0344" w:rsidRPr="00443693" w:rsidRDefault="00CB0344" w:rsidP="00443693">
      <w:pPr>
        <w:jc w:val="both"/>
        <w:rPr>
          <w:lang w:val="en-NZ"/>
        </w:rPr>
      </w:pPr>
    </w:p>
    <w:p w:rsidR="00DC1966" w:rsidRPr="00443693" w:rsidRDefault="00DC1966" w:rsidP="00443693">
      <w:pPr>
        <w:jc w:val="both"/>
        <w:rPr>
          <w:lang w:val="en-NZ"/>
        </w:rPr>
      </w:pPr>
      <w:r w:rsidRPr="00443693">
        <w:rPr>
          <w:lang w:val="en-NZ"/>
        </w:rPr>
        <w:t>PATIENTS AND METHODS</w:t>
      </w:r>
    </w:p>
    <w:p w:rsidR="00DC1966" w:rsidRPr="00443693" w:rsidRDefault="00DC1966" w:rsidP="00443693">
      <w:pPr>
        <w:jc w:val="both"/>
        <w:rPr>
          <w:lang w:val="en-NZ"/>
        </w:rPr>
      </w:pPr>
      <w:r w:rsidRPr="00443693">
        <w:rPr>
          <w:lang w:val="en-NZ"/>
        </w:rPr>
        <w:t xml:space="preserve">The study was conducted </w:t>
      </w:r>
      <w:r w:rsidR="00454955" w:rsidRPr="00443693">
        <w:rPr>
          <w:lang w:val="en-NZ"/>
        </w:rPr>
        <w:t>with participation of</w:t>
      </w:r>
      <w:r w:rsidRPr="00443693">
        <w:rPr>
          <w:lang w:val="en-NZ"/>
        </w:rPr>
        <w:t xml:space="preserve"> 236 children</w:t>
      </w:r>
      <w:r w:rsidR="00454955" w:rsidRPr="00443693">
        <w:rPr>
          <w:lang w:val="en-NZ"/>
        </w:rPr>
        <w:t xml:space="preserve"> (e</w:t>
      </w:r>
      <w:r w:rsidRPr="00443693">
        <w:rPr>
          <w:lang w:val="en-NZ"/>
        </w:rPr>
        <w:t>xperimental group) suffering from</w:t>
      </w:r>
      <w:r w:rsidR="00454955" w:rsidRPr="00443693">
        <w:rPr>
          <w:lang w:val="en-NZ"/>
        </w:rPr>
        <w:t xml:space="preserve"> </w:t>
      </w:r>
      <w:r w:rsidRPr="00443693">
        <w:rPr>
          <w:lang w:val="en-NZ"/>
        </w:rPr>
        <w:t xml:space="preserve">mild asthma and not suffering from </w:t>
      </w:r>
      <w:r w:rsidR="00454955" w:rsidRPr="00443693">
        <w:rPr>
          <w:lang w:val="en-NZ"/>
        </w:rPr>
        <w:t xml:space="preserve">concomitant </w:t>
      </w:r>
      <w:r w:rsidR="00714A3F" w:rsidRPr="00443693">
        <w:rPr>
          <w:lang w:val="en-NZ"/>
        </w:rPr>
        <w:t xml:space="preserve">gastrointestinal </w:t>
      </w:r>
      <w:r w:rsidR="00454955" w:rsidRPr="00443693">
        <w:rPr>
          <w:lang w:val="en-NZ"/>
        </w:rPr>
        <w:t>diseases</w:t>
      </w:r>
      <w:r w:rsidR="00714A3F" w:rsidRPr="00443693">
        <w:rPr>
          <w:lang w:val="en-NZ"/>
        </w:rPr>
        <w:t>, living</w:t>
      </w:r>
      <w:r w:rsidRPr="00443693">
        <w:rPr>
          <w:lang w:val="en-NZ"/>
        </w:rPr>
        <w:t xml:space="preserve"> in </w:t>
      </w:r>
      <w:r w:rsidR="00714A3F" w:rsidRPr="00443693">
        <w:rPr>
          <w:lang w:val="en-NZ"/>
        </w:rPr>
        <w:t>the</w:t>
      </w:r>
      <w:r w:rsidRPr="00443693">
        <w:rPr>
          <w:lang w:val="en-NZ"/>
        </w:rPr>
        <w:t xml:space="preserve"> </w:t>
      </w:r>
      <w:r w:rsidR="00714A3F" w:rsidRPr="00443693">
        <w:rPr>
          <w:lang w:val="en-NZ"/>
        </w:rPr>
        <w:t xml:space="preserve">geographic </w:t>
      </w:r>
      <w:r w:rsidRPr="00443693">
        <w:rPr>
          <w:lang w:val="en-NZ"/>
        </w:rPr>
        <w:t>area</w:t>
      </w:r>
      <w:r w:rsidR="00714A3F" w:rsidRPr="00443693">
        <w:rPr>
          <w:lang w:val="en-NZ"/>
        </w:rPr>
        <w:t xml:space="preserve"> </w:t>
      </w:r>
      <w:r w:rsidRPr="00443693">
        <w:rPr>
          <w:lang w:val="en-NZ"/>
        </w:rPr>
        <w:t>next to metallurgical plants.</w:t>
      </w:r>
    </w:p>
    <w:p w:rsidR="00DC1966" w:rsidRPr="00443693" w:rsidRDefault="00DC1966" w:rsidP="00443693">
      <w:pPr>
        <w:jc w:val="both"/>
        <w:rPr>
          <w:lang w:val="en-NZ"/>
        </w:rPr>
      </w:pPr>
      <w:r w:rsidRPr="00443693">
        <w:rPr>
          <w:lang w:val="en-NZ"/>
        </w:rPr>
        <w:t xml:space="preserve">- The air of the </w:t>
      </w:r>
      <w:r w:rsidR="00134BDA" w:rsidRPr="00443693">
        <w:rPr>
          <w:lang w:val="en-NZ"/>
        </w:rPr>
        <w:t xml:space="preserve">residence </w:t>
      </w:r>
      <w:r w:rsidRPr="00443693">
        <w:rPr>
          <w:lang w:val="en-NZ"/>
        </w:rPr>
        <w:t>territory of the</w:t>
      </w:r>
      <w:r w:rsidR="00714A3F" w:rsidRPr="00443693">
        <w:rPr>
          <w:lang w:val="en-NZ"/>
        </w:rPr>
        <w:t xml:space="preserve"> c</w:t>
      </w:r>
      <w:r w:rsidRPr="00443693">
        <w:rPr>
          <w:lang w:val="en-NZ"/>
        </w:rPr>
        <w:t>hildren</w:t>
      </w:r>
      <w:r w:rsidR="00134BDA" w:rsidRPr="00443693">
        <w:rPr>
          <w:lang w:val="en-NZ"/>
        </w:rPr>
        <w:t xml:space="preserve"> was</w:t>
      </w:r>
      <w:r w:rsidRPr="00443693">
        <w:rPr>
          <w:lang w:val="en-NZ"/>
        </w:rPr>
        <w:t xml:space="preserve"> found to contain quantities</w:t>
      </w:r>
      <w:r w:rsidR="00134BDA" w:rsidRPr="00443693">
        <w:rPr>
          <w:lang w:val="en-NZ"/>
        </w:rPr>
        <w:t xml:space="preserve"> </w:t>
      </w:r>
      <w:r w:rsidRPr="00443693">
        <w:rPr>
          <w:lang w:val="en-NZ"/>
        </w:rPr>
        <w:t>exceeding the limits permitted under the</w:t>
      </w:r>
      <w:r w:rsidR="00134BDA" w:rsidRPr="00443693">
        <w:rPr>
          <w:lang w:val="en-NZ"/>
        </w:rPr>
        <w:t xml:space="preserve"> </w:t>
      </w:r>
      <w:r w:rsidRPr="00443693">
        <w:rPr>
          <w:lang w:val="en-NZ"/>
        </w:rPr>
        <w:t>Russian standards (</w:t>
      </w:r>
      <w:r w:rsidR="001B30B8" w:rsidRPr="00443693">
        <w:rPr>
          <w:lang w:val="en-NZ"/>
        </w:rPr>
        <w:t>maximum permissible emission PEL): m</w:t>
      </w:r>
      <w:r w:rsidRPr="00443693">
        <w:rPr>
          <w:lang w:val="en-NZ"/>
        </w:rPr>
        <w:t>anganese up to</w:t>
      </w:r>
      <w:r w:rsidR="00134BDA" w:rsidRPr="00443693">
        <w:rPr>
          <w:lang w:val="en-NZ"/>
        </w:rPr>
        <w:t xml:space="preserve"> </w:t>
      </w:r>
      <w:r w:rsidR="001B30B8" w:rsidRPr="00443693">
        <w:rPr>
          <w:lang w:val="en-NZ"/>
        </w:rPr>
        <w:t>2.</w:t>
      </w:r>
      <w:r w:rsidRPr="00443693">
        <w:rPr>
          <w:lang w:val="en-NZ"/>
        </w:rPr>
        <w:t xml:space="preserve">19 PEL, </w:t>
      </w:r>
      <w:r w:rsidR="001B30B8" w:rsidRPr="00443693">
        <w:rPr>
          <w:lang w:val="en-NZ"/>
        </w:rPr>
        <w:t xml:space="preserve">chromium </w:t>
      </w:r>
      <w:r w:rsidRPr="00443693">
        <w:rPr>
          <w:lang w:val="en-NZ"/>
        </w:rPr>
        <w:t xml:space="preserve">up to 1.1 PEL, </w:t>
      </w:r>
      <w:r w:rsidR="001B30B8" w:rsidRPr="00443693">
        <w:rPr>
          <w:lang w:val="en-NZ"/>
        </w:rPr>
        <w:t>l</w:t>
      </w:r>
      <w:r w:rsidRPr="00443693">
        <w:rPr>
          <w:lang w:val="en-NZ"/>
        </w:rPr>
        <w:t>ead</w:t>
      </w:r>
      <w:r w:rsidR="00134BDA" w:rsidRPr="00443693">
        <w:rPr>
          <w:lang w:val="en-NZ"/>
        </w:rPr>
        <w:t xml:space="preserve"> </w:t>
      </w:r>
      <w:r w:rsidRPr="00443693">
        <w:rPr>
          <w:lang w:val="en-NZ"/>
        </w:rPr>
        <w:t>up to 3-5 PEL, nickel up to 1.1 PEL.</w:t>
      </w:r>
    </w:p>
    <w:p w:rsidR="00DC1966" w:rsidRPr="00443693" w:rsidRDefault="00DC1966" w:rsidP="00443693">
      <w:pPr>
        <w:jc w:val="both"/>
        <w:rPr>
          <w:lang w:val="en-NZ"/>
        </w:rPr>
      </w:pPr>
      <w:r w:rsidRPr="00443693">
        <w:rPr>
          <w:lang w:val="en-NZ"/>
        </w:rPr>
        <w:t>All children were aged</w:t>
      </w:r>
      <w:r w:rsidR="00134BDA" w:rsidRPr="00443693">
        <w:rPr>
          <w:lang w:val="en-NZ"/>
        </w:rPr>
        <w:t xml:space="preserve"> </w:t>
      </w:r>
      <w:r w:rsidRPr="00443693">
        <w:rPr>
          <w:lang w:val="en-NZ"/>
        </w:rPr>
        <w:t>from 7 to 12 years (9.3 ± 1.5).</w:t>
      </w:r>
    </w:p>
    <w:p w:rsidR="00DC1966" w:rsidRPr="00443693" w:rsidRDefault="00DC1966" w:rsidP="00443693">
      <w:pPr>
        <w:jc w:val="both"/>
        <w:rPr>
          <w:lang w:val="en-NZ"/>
        </w:rPr>
      </w:pPr>
      <w:r w:rsidRPr="00443693">
        <w:rPr>
          <w:lang w:val="en-NZ"/>
        </w:rPr>
        <w:t xml:space="preserve">The control group </w:t>
      </w:r>
      <w:r w:rsidR="001B30B8" w:rsidRPr="00443693">
        <w:rPr>
          <w:lang w:val="en-NZ"/>
        </w:rPr>
        <w:t xml:space="preserve">consisted from </w:t>
      </w:r>
      <w:r w:rsidRPr="00443693">
        <w:rPr>
          <w:lang w:val="en-NZ"/>
        </w:rPr>
        <w:t>41 children with mild bronchial asthma</w:t>
      </w:r>
      <w:r w:rsidR="001B30B8" w:rsidRPr="00443693">
        <w:rPr>
          <w:lang w:val="en-NZ"/>
        </w:rPr>
        <w:t xml:space="preserve"> </w:t>
      </w:r>
      <w:r w:rsidRPr="00443693">
        <w:rPr>
          <w:lang w:val="en-NZ"/>
        </w:rPr>
        <w:t>without concomitant organic diseases</w:t>
      </w:r>
      <w:r w:rsidR="001B30B8" w:rsidRPr="00443693">
        <w:rPr>
          <w:lang w:val="en-NZ"/>
        </w:rPr>
        <w:t xml:space="preserve"> </w:t>
      </w:r>
      <w:r w:rsidRPr="00443693">
        <w:rPr>
          <w:lang w:val="en-NZ"/>
        </w:rPr>
        <w:t>of the gastrointestinal tract.</w:t>
      </w:r>
      <w:r w:rsidR="001B30B8" w:rsidRPr="00443693">
        <w:rPr>
          <w:lang w:val="en-NZ"/>
        </w:rPr>
        <w:t xml:space="preserve"> </w:t>
      </w:r>
      <w:r w:rsidRPr="00443693">
        <w:rPr>
          <w:lang w:val="en-NZ"/>
        </w:rPr>
        <w:t>The ages of the children in the control group</w:t>
      </w:r>
      <w:r w:rsidR="001B30B8" w:rsidRPr="00443693">
        <w:rPr>
          <w:lang w:val="en-NZ"/>
        </w:rPr>
        <w:t xml:space="preserve"> </w:t>
      </w:r>
      <w:r w:rsidRPr="00443693">
        <w:rPr>
          <w:lang w:val="en-NZ"/>
        </w:rPr>
        <w:t xml:space="preserve">(9.8 ± 1.1 years) and </w:t>
      </w:r>
      <w:r w:rsidR="001B30B8" w:rsidRPr="00443693">
        <w:rPr>
          <w:lang w:val="en-NZ"/>
        </w:rPr>
        <w:t xml:space="preserve">gender </w:t>
      </w:r>
      <w:r w:rsidRPr="00443693">
        <w:rPr>
          <w:lang w:val="en-NZ"/>
        </w:rPr>
        <w:t>distribution</w:t>
      </w:r>
      <w:r w:rsidR="001B30B8" w:rsidRPr="00443693">
        <w:rPr>
          <w:lang w:val="en-NZ"/>
        </w:rPr>
        <w:t xml:space="preserve"> </w:t>
      </w:r>
      <w:r w:rsidRPr="00443693">
        <w:rPr>
          <w:lang w:val="en-NZ"/>
        </w:rPr>
        <w:t>were similar to those of the</w:t>
      </w:r>
      <w:r w:rsidR="001B30B8" w:rsidRPr="00443693">
        <w:rPr>
          <w:lang w:val="en-NZ"/>
        </w:rPr>
        <w:t xml:space="preserve"> e</w:t>
      </w:r>
      <w:r w:rsidRPr="00443693">
        <w:rPr>
          <w:lang w:val="en-NZ"/>
        </w:rPr>
        <w:t>xperimental group (p = 0.4-0.9); also</w:t>
      </w:r>
      <w:r w:rsidR="001B30B8" w:rsidRPr="00443693">
        <w:rPr>
          <w:lang w:val="en-NZ"/>
        </w:rPr>
        <w:t xml:space="preserve"> </w:t>
      </w:r>
      <w:r w:rsidRPr="00443693">
        <w:rPr>
          <w:lang w:val="en-NZ"/>
        </w:rPr>
        <w:t xml:space="preserve">the area was the same. </w:t>
      </w:r>
      <w:r w:rsidR="001B30B8" w:rsidRPr="00443693">
        <w:rPr>
          <w:lang w:val="en-NZ"/>
        </w:rPr>
        <w:t>No</w:t>
      </w:r>
      <w:r w:rsidRPr="00443693">
        <w:rPr>
          <w:lang w:val="en-NZ"/>
        </w:rPr>
        <w:t xml:space="preserve"> significant differences related</w:t>
      </w:r>
      <w:r w:rsidR="001B30B8" w:rsidRPr="00443693">
        <w:rPr>
          <w:lang w:val="en-NZ"/>
        </w:rPr>
        <w:t xml:space="preserve"> </w:t>
      </w:r>
      <w:r w:rsidRPr="00443693">
        <w:rPr>
          <w:lang w:val="en-NZ"/>
        </w:rPr>
        <w:t>the socioeconomic status of the</w:t>
      </w:r>
      <w:r w:rsidR="001B30B8" w:rsidRPr="00443693">
        <w:rPr>
          <w:lang w:val="en-NZ"/>
        </w:rPr>
        <w:t xml:space="preserve"> </w:t>
      </w:r>
      <w:r w:rsidRPr="00443693">
        <w:rPr>
          <w:lang w:val="en-NZ"/>
        </w:rPr>
        <w:t xml:space="preserve">families of children </w:t>
      </w:r>
      <w:r w:rsidR="001B30B8" w:rsidRPr="00443693">
        <w:rPr>
          <w:lang w:val="en-NZ"/>
        </w:rPr>
        <w:t xml:space="preserve">were </w:t>
      </w:r>
      <w:r w:rsidRPr="00443693">
        <w:rPr>
          <w:lang w:val="en-NZ"/>
        </w:rPr>
        <w:t>under study</w:t>
      </w:r>
      <w:r w:rsidR="001B30B8" w:rsidRPr="00443693">
        <w:rPr>
          <w:lang w:val="en-NZ"/>
        </w:rPr>
        <w:t xml:space="preserve"> </w:t>
      </w:r>
      <w:r w:rsidRPr="00443693">
        <w:rPr>
          <w:lang w:val="en-NZ"/>
        </w:rPr>
        <w:t>(p = 0.1-0.8).</w:t>
      </w:r>
    </w:p>
    <w:p w:rsidR="00DC1966" w:rsidRPr="00443693" w:rsidRDefault="00DC1966" w:rsidP="00443693">
      <w:pPr>
        <w:jc w:val="both"/>
      </w:pPr>
      <w:r w:rsidRPr="00443693">
        <w:t xml:space="preserve">In </w:t>
      </w:r>
      <w:proofErr w:type="spellStart"/>
      <w:r w:rsidRPr="00443693">
        <w:t>addition</w:t>
      </w:r>
      <w:proofErr w:type="spellEnd"/>
      <w:r w:rsidRPr="00443693">
        <w:t xml:space="preserve"> to </w:t>
      </w:r>
      <w:proofErr w:type="spellStart"/>
      <w:r w:rsidRPr="00443693">
        <w:t>clinical</w:t>
      </w:r>
      <w:proofErr w:type="spellEnd"/>
      <w:r w:rsidRPr="00443693">
        <w:t xml:space="preserve"> and </w:t>
      </w:r>
      <w:proofErr w:type="spellStart"/>
      <w:r w:rsidRPr="00443693">
        <w:t>functional</w:t>
      </w:r>
      <w:proofErr w:type="spellEnd"/>
      <w:r w:rsidR="001B30B8" w:rsidRPr="00443693">
        <w:t xml:space="preserve"> </w:t>
      </w:r>
      <w:proofErr w:type="spellStart"/>
      <w:r w:rsidR="001B30B8" w:rsidRPr="00443693">
        <w:t>s</w:t>
      </w:r>
      <w:r w:rsidRPr="00443693">
        <w:t>tandard</w:t>
      </w:r>
      <w:r w:rsidR="001B30B8" w:rsidRPr="00443693">
        <w:t>s</w:t>
      </w:r>
      <w:proofErr w:type="spellEnd"/>
      <w:r w:rsidR="00706E29" w:rsidRPr="00443693">
        <w:t xml:space="preserve"> </w:t>
      </w:r>
      <w:proofErr w:type="spellStart"/>
      <w:r w:rsidR="000C2F58" w:rsidRPr="00443693">
        <w:t>according</w:t>
      </w:r>
      <w:proofErr w:type="spellEnd"/>
      <w:r w:rsidR="000C2F58" w:rsidRPr="00443693">
        <w:t xml:space="preserve"> to</w:t>
      </w:r>
      <w:r w:rsidRPr="00443693">
        <w:t xml:space="preserve"> International </w:t>
      </w:r>
      <w:proofErr w:type="spellStart"/>
      <w:r w:rsidRPr="00443693">
        <w:t>Consensus</w:t>
      </w:r>
      <w:proofErr w:type="spellEnd"/>
      <w:r w:rsidR="001B30B8" w:rsidRPr="00443693">
        <w:t xml:space="preserve"> </w:t>
      </w:r>
      <w:proofErr w:type="spellStart"/>
      <w:r w:rsidRPr="00443693">
        <w:t>on</w:t>
      </w:r>
      <w:proofErr w:type="spellEnd"/>
      <w:r w:rsidRPr="00443693">
        <w:t xml:space="preserve"> </w:t>
      </w:r>
      <w:proofErr w:type="spellStart"/>
      <w:r w:rsidRPr="00443693">
        <w:t>Asthma</w:t>
      </w:r>
      <w:proofErr w:type="spellEnd"/>
      <w:r w:rsidRPr="00443693">
        <w:t xml:space="preserve"> - 2011, in </w:t>
      </w:r>
      <w:proofErr w:type="spellStart"/>
      <w:r w:rsidRPr="00443693">
        <w:t>children</w:t>
      </w:r>
      <w:proofErr w:type="spellEnd"/>
      <w:r w:rsidRPr="00443693">
        <w:t xml:space="preserve"> </w:t>
      </w:r>
      <w:proofErr w:type="spellStart"/>
      <w:r w:rsidRPr="00443693">
        <w:t>of</w:t>
      </w:r>
      <w:proofErr w:type="spellEnd"/>
      <w:r w:rsidRPr="00443693">
        <w:t xml:space="preserve"> </w:t>
      </w:r>
      <w:proofErr w:type="spellStart"/>
      <w:r w:rsidRPr="00443693">
        <w:t>both</w:t>
      </w:r>
      <w:proofErr w:type="spellEnd"/>
      <w:r w:rsidR="000C2F58" w:rsidRPr="00443693">
        <w:t xml:space="preserve"> </w:t>
      </w:r>
      <w:proofErr w:type="spellStart"/>
      <w:r w:rsidR="000C2F58" w:rsidRPr="00443693">
        <w:t>g</w:t>
      </w:r>
      <w:r w:rsidRPr="00443693">
        <w:t>roups</w:t>
      </w:r>
      <w:proofErr w:type="spellEnd"/>
      <w:r w:rsidRPr="00443693">
        <w:t xml:space="preserve"> </w:t>
      </w:r>
      <w:proofErr w:type="spellStart"/>
      <w:r w:rsidRPr="00443693">
        <w:t>were</w:t>
      </w:r>
      <w:proofErr w:type="spellEnd"/>
      <w:r w:rsidRPr="00443693">
        <w:t xml:space="preserve"> </w:t>
      </w:r>
      <w:proofErr w:type="spellStart"/>
      <w:r w:rsidRPr="00443693">
        <w:t>made</w:t>
      </w:r>
      <w:proofErr w:type="spellEnd"/>
      <w:r w:rsidR="000C2F58" w:rsidRPr="00443693">
        <w:t xml:space="preserve"> </w:t>
      </w:r>
      <w:proofErr w:type="spellStart"/>
      <w:r w:rsidRPr="00443693">
        <w:t>blood</w:t>
      </w:r>
      <w:proofErr w:type="spellEnd"/>
      <w:r w:rsidRPr="00443693">
        <w:t xml:space="preserve"> </w:t>
      </w:r>
      <w:proofErr w:type="spellStart"/>
      <w:r w:rsidR="004C0F69" w:rsidRPr="00443693">
        <w:t>count</w:t>
      </w:r>
      <w:proofErr w:type="spellEnd"/>
      <w:r w:rsidR="004C0F69" w:rsidRPr="00443693">
        <w:t xml:space="preserve"> </w:t>
      </w:r>
      <w:proofErr w:type="spellStart"/>
      <w:r w:rsidR="004C0F69" w:rsidRPr="00443693">
        <w:t>regarding</w:t>
      </w:r>
      <w:proofErr w:type="spellEnd"/>
      <w:r w:rsidR="004C0F69" w:rsidRPr="00443693">
        <w:t xml:space="preserve"> </w:t>
      </w:r>
      <w:proofErr w:type="spellStart"/>
      <w:r w:rsidR="004C0F69" w:rsidRPr="00443693">
        <w:t>m</w:t>
      </w:r>
      <w:r w:rsidRPr="00443693">
        <w:t>anganese</w:t>
      </w:r>
      <w:proofErr w:type="spellEnd"/>
      <w:r w:rsidRPr="00443693">
        <w:t>,</w:t>
      </w:r>
      <w:r w:rsidR="000C2F58" w:rsidRPr="00443693">
        <w:t xml:space="preserve"> </w:t>
      </w:r>
      <w:proofErr w:type="spellStart"/>
      <w:r w:rsidR="004C0F69" w:rsidRPr="00443693">
        <w:t>nickel</w:t>
      </w:r>
      <w:proofErr w:type="spellEnd"/>
      <w:r w:rsidR="004C0F69" w:rsidRPr="00443693">
        <w:t xml:space="preserve">, </w:t>
      </w:r>
      <w:proofErr w:type="spellStart"/>
      <w:r w:rsidR="004C0F69" w:rsidRPr="00443693">
        <w:t>lead</w:t>
      </w:r>
      <w:proofErr w:type="spellEnd"/>
      <w:r w:rsidR="004C0F69" w:rsidRPr="00443693">
        <w:t xml:space="preserve"> and </w:t>
      </w:r>
      <w:proofErr w:type="spellStart"/>
      <w:r w:rsidR="004C0F69" w:rsidRPr="00443693">
        <w:t>c</w:t>
      </w:r>
      <w:r w:rsidRPr="00443693">
        <w:t>hromium</w:t>
      </w:r>
      <w:proofErr w:type="spellEnd"/>
      <w:r w:rsidRPr="00443693">
        <w:t>.</w:t>
      </w:r>
      <w:r w:rsidR="00706E29" w:rsidRPr="00443693">
        <w:t xml:space="preserve"> </w:t>
      </w:r>
      <w:proofErr w:type="spellStart"/>
      <w:r w:rsidRPr="00443693">
        <w:t>The</w:t>
      </w:r>
      <w:proofErr w:type="spellEnd"/>
      <w:r w:rsidRPr="00443693">
        <w:t xml:space="preserve"> </w:t>
      </w:r>
      <w:proofErr w:type="spellStart"/>
      <w:r w:rsidRPr="00443693">
        <w:t>analyzes</w:t>
      </w:r>
      <w:proofErr w:type="spellEnd"/>
      <w:r w:rsidRPr="00443693">
        <w:t xml:space="preserve"> </w:t>
      </w:r>
      <w:proofErr w:type="spellStart"/>
      <w:r w:rsidRPr="00443693">
        <w:t>were</w:t>
      </w:r>
      <w:proofErr w:type="spellEnd"/>
      <w:r w:rsidRPr="00443693">
        <w:t xml:space="preserve"> </w:t>
      </w:r>
      <w:proofErr w:type="spellStart"/>
      <w:r w:rsidRPr="00443693">
        <w:t>performed</w:t>
      </w:r>
      <w:proofErr w:type="spellEnd"/>
      <w:r w:rsidRPr="00443693">
        <w:t xml:space="preserve"> </w:t>
      </w:r>
      <w:proofErr w:type="spellStart"/>
      <w:r w:rsidRPr="00443693">
        <w:t>at</w:t>
      </w:r>
      <w:proofErr w:type="spellEnd"/>
      <w:r w:rsidRPr="00443693">
        <w:t xml:space="preserve"> T0 </w:t>
      </w:r>
      <w:r w:rsidR="00706E29" w:rsidRPr="00443693">
        <w:t xml:space="preserve">and </w:t>
      </w:r>
      <w:proofErr w:type="spellStart"/>
      <w:r w:rsidRPr="00443693">
        <w:t>immediately</w:t>
      </w:r>
      <w:proofErr w:type="spellEnd"/>
      <w:r w:rsidR="00706E29" w:rsidRPr="00443693">
        <w:t xml:space="preserve"> </w:t>
      </w:r>
      <w:proofErr w:type="spellStart"/>
      <w:r w:rsidRPr="00443693">
        <w:t>a</w:t>
      </w:r>
      <w:r w:rsidR="00706E29" w:rsidRPr="00443693">
        <w:t>fter</w:t>
      </w:r>
      <w:proofErr w:type="spellEnd"/>
      <w:r w:rsidR="00706E29" w:rsidRPr="00443693">
        <w:t xml:space="preserve"> and </w:t>
      </w:r>
      <w:proofErr w:type="spellStart"/>
      <w:r w:rsidR="00706E29" w:rsidRPr="00443693">
        <w:t>of</w:t>
      </w:r>
      <w:proofErr w:type="spellEnd"/>
      <w:r w:rsidR="00706E29" w:rsidRPr="00443693">
        <w:t xml:space="preserve"> </w:t>
      </w:r>
      <w:proofErr w:type="spellStart"/>
      <w:r w:rsidRPr="00443693">
        <w:t>treatment</w:t>
      </w:r>
      <w:proofErr w:type="spellEnd"/>
      <w:r w:rsidR="00706E29" w:rsidRPr="00443693">
        <w:t xml:space="preserve"> </w:t>
      </w:r>
      <w:r w:rsidRPr="00443693">
        <w:t xml:space="preserve">(15 </w:t>
      </w:r>
      <w:proofErr w:type="spellStart"/>
      <w:r w:rsidRPr="00443693">
        <w:t>days</w:t>
      </w:r>
      <w:proofErr w:type="spellEnd"/>
      <w:r w:rsidRPr="00443693">
        <w:t xml:space="preserve"> </w:t>
      </w:r>
      <w:proofErr w:type="spellStart"/>
      <w:r w:rsidRPr="00443693">
        <w:t>of</w:t>
      </w:r>
      <w:proofErr w:type="spellEnd"/>
      <w:r w:rsidRPr="00443693">
        <w:t xml:space="preserve"> </w:t>
      </w:r>
      <w:proofErr w:type="spellStart"/>
      <w:r w:rsidRPr="00443693">
        <w:t>therapy</w:t>
      </w:r>
      <w:proofErr w:type="spellEnd"/>
      <w:r w:rsidRPr="00443693">
        <w:t>).</w:t>
      </w:r>
    </w:p>
    <w:p w:rsidR="00DC1966" w:rsidRPr="00443693" w:rsidRDefault="00DC1966" w:rsidP="00443693">
      <w:pPr>
        <w:jc w:val="both"/>
        <w:rPr>
          <w:lang w:val="en-NZ"/>
        </w:rPr>
      </w:pPr>
      <w:proofErr w:type="spellStart"/>
      <w:r w:rsidRPr="00443693">
        <w:t>Chemical</w:t>
      </w:r>
      <w:proofErr w:type="spellEnd"/>
      <w:r w:rsidRPr="00443693">
        <w:t xml:space="preserve"> and </w:t>
      </w:r>
      <w:proofErr w:type="spellStart"/>
      <w:r w:rsidRPr="00443693">
        <w:t>analytical</w:t>
      </w:r>
      <w:proofErr w:type="spellEnd"/>
      <w:r w:rsidRPr="00443693">
        <w:t xml:space="preserve"> </w:t>
      </w:r>
      <w:proofErr w:type="spellStart"/>
      <w:r w:rsidRPr="00443693">
        <w:t>studies</w:t>
      </w:r>
      <w:proofErr w:type="spellEnd"/>
      <w:r w:rsidRPr="00443693">
        <w:t xml:space="preserve"> </w:t>
      </w:r>
      <w:proofErr w:type="spellStart"/>
      <w:r w:rsidRPr="00443693">
        <w:t>were</w:t>
      </w:r>
      <w:proofErr w:type="spellEnd"/>
      <w:r w:rsidR="002F37C1" w:rsidRPr="00443693">
        <w:t xml:space="preserve"> </w:t>
      </w:r>
      <w:proofErr w:type="spellStart"/>
      <w:r w:rsidRPr="00443693">
        <w:t>performed</w:t>
      </w:r>
      <w:proofErr w:type="spellEnd"/>
      <w:r w:rsidRPr="00443693">
        <w:t xml:space="preserve"> </w:t>
      </w:r>
      <w:proofErr w:type="spellStart"/>
      <w:r w:rsidRPr="00443693">
        <w:t>by</w:t>
      </w:r>
      <w:proofErr w:type="spellEnd"/>
      <w:r w:rsidRPr="00443693">
        <w:t xml:space="preserve"> </w:t>
      </w:r>
      <w:proofErr w:type="spellStart"/>
      <w:r w:rsidR="00AE1B18" w:rsidRPr="00443693">
        <w:t>atomic</w:t>
      </w:r>
      <w:proofErr w:type="spellEnd"/>
      <w:r w:rsidR="00AE1B18" w:rsidRPr="00443693">
        <w:t xml:space="preserve"> </w:t>
      </w:r>
      <w:proofErr w:type="spellStart"/>
      <w:r w:rsidR="00AE1B18" w:rsidRPr="00443693">
        <w:t>ad</w:t>
      </w:r>
      <w:r w:rsidRPr="00443693">
        <w:t>sorption</w:t>
      </w:r>
      <w:proofErr w:type="spellEnd"/>
      <w:r w:rsidRPr="00443693">
        <w:t xml:space="preserve"> </w:t>
      </w:r>
      <w:proofErr w:type="spellStart"/>
      <w:r w:rsidR="00AE1B18" w:rsidRPr="00443693">
        <w:t>spectrophotometry</w:t>
      </w:r>
      <w:proofErr w:type="spellEnd"/>
      <w:r w:rsidR="00AE1B18" w:rsidRPr="00443693">
        <w:t xml:space="preserve"> </w:t>
      </w:r>
      <w:r w:rsidRPr="00443693">
        <w:t>[</w:t>
      </w:r>
      <w:proofErr w:type="spellStart"/>
      <w:r w:rsidRPr="00443693">
        <w:t>spectrophotometer</w:t>
      </w:r>
      <w:proofErr w:type="spellEnd"/>
      <w:r w:rsidR="00AE1B18" w:rsidRPr="00443693">
        <w:t xml:space="preserve">  </w:t>
      </w:r>
      <w:proofErr w:type="spellStart"/>
      <w:r w:rsidRPr="00443693">
        <w:t>Analist</w:t>
      </w:r>
      <w:proofErr w:type="spellEnd"/>
      <w:r w:rsidRPr="00443693">
        <w:t xml:space="preserve"> - </w:t>
      </w:r>
      <w:proofErr w:type="spellStart"/>
      <w:r w:rsidRPr="00443693">
        <w:t>Perkin</w:t>
      </w:r>
      <w:proofErr w:type="spellEnd"/>
      <w:r w:rsidRPr="00443693">
        <w:t xml:space="preserve"> </w:t>
      </w:r>
      <w:proofErr w:type="spellStart"/>
      <w:r w:rsidRPr="00443693">
        <w:t>Elmer</w:t>
      </w:r>
      <w:proofErr w:type="spellEnd"/>
      <w:r w:rsidRPr="00443693">
        <w:t xml:space="preserve"> (USA)] and </w:t>
      </w:r>
      <w:proofErr w:type="spellStart"/>
      <w:r w:rsidR="007F1900" w:rsidRPr="00443693">
        <w:t>plasma</w:t>
      </w:r>
      <w:proofErr w:type="spellEnd"/>
      <w:r w:rsidR="007F1900" w:rsidRPr="00443693">
        <w:t xml:space="preserve"> </w:t>
      </w:r>
      <w:proofErr w:type="spellStart"/>
      <w:r w:rsidR="007F1900" w:rsidRPr="00443693">
        <w:t>mass</w:t>
      </w:r>
      <w:proofErr w:type="spellEnd"/>
      <w:r w:rsidR="007F1900" w:rsidRPr="00443693">
        <w:t xml:space="preserve"> </w:t>
      </w:r>
      <w:proofErr w:type="spellStart"/>
      <w:r w:rsidRPr="00443693">
        <w:t>spectrophotometry</w:t>
      </w:r>
      <w:proofErr w:type="spellEnd"/>
      <w:r w:rsidR="00AE1B18" w:rsidRPr="00443693">
        <w:t xml:space="preserve"> </w:t>
      </w:r>
      <w:proofErr w:type="spellStart"/>
      <w:r w:rsidR="0071131B" w:rsidRPr="00443693">
        <w:t>for</w:t>
      </w:r>
      <w:proofErr w:type="spellEnd"/>
      <w:r w:rsidR="007F1900" w:rsidRPr="00443693">
        <w:t xml:space="preserve"> </w:t>
      </w:r>
      <w:proofErr w:type="spellStart"/>
      <w:r w:rsidRPr="00443693">
        <w:t>inductive</w:t>
      </w:r>
      <w:proofErr w:type="spellEnd"/>
      <w:r w:rsidRPr="00443693">
        <w:t xml:space="preserve"> </w:t>
      </w:r>
      <w:proofErr w:type="spellStart"/>
      <w:r w:rsidRPr="00443693">
        <w:t>coupling</w:t>
      </w:r>
      <w:proofErr w:type="spellEnd"/>
      <w:r w:rsidRPr="00443693">
        <w:t xml:space="preserve">-ISP-MS </w:t>
      </w:r>
      <w:r w:rsidR="0071131B" w:rsidRPr="00443693">
        <w:t>–</w:t>
      </w:r>
      <w:r w:rsidRPr="00443693">
        <w:t xml:space="preserve"> </w:t>
      </w:r>
      <w:proofErr w:type="spellStart"/>
      <w:r w:rsidRPr="00443693">
        <w:t>Agilent</w:t>
      </w:r>
      <w:proofErr w:type="spellEnd"/>
      <w:r w:rsidR="0071131B" w:rsidRPr="00443693">
        <w:t xml:space="preserve"> </w:t>
      </w:r>
      <w:r w:rsidRPr="00443693">
        <w:t xml:space="preserve">7500cx (USA) </w:t>
      </w:r>
      <w:proofErr w:type="spellStart"/>
      <w:r w:rsidRPr="00443693">
        <w:t>sec</w:t>
      </w:r>
      <w:proofErr w:type="spellEnd"/>
      <w:r w:rsidRPr="00443693">
        <w:t xml:space="preserve">. </w:t>
      </w:r>
      <w:r w:rsidRPr="00443693">
        <w:rPr>
          <w:lang w:val="en-NZ"/>
        </w:rPr>
        <w:t>Guidelines</w:t>
      </w:r>
      <w:r w:rsidR="0024192A" w:rsidRPr="00443693">
        <w:rPr>
          <w:lang w:val="en-NZ"/>
        </w:rPr>
        <w:t xml:space="preserve"> </w:t>
      </w:r>
      <w:r w:rsidRPr="00443693">
        <w:rPr>
          <w:lang w:val="en-NZ"/>
        </w:rPr>
        <w:t>(MUK 4.1.2104-06; 4.1.2105-06;</w:t>
      </w:r>
      <w:r w:rsidR="0024192A" w:rsidRPr="00443693">
        <w:rPr>
          <w:lang w:val="en-NZ"/>
        </w:rPr>
        <w:t xml:space="preserve"> </w:t>
      </w:r>
      <w:r w:rsidRPr="00443693">
        <w:rPr>
          <w:lang w:val="en-NZ"/>
        </w:rPr>
        <w:t>4.1.2106-06; 4.1.2773-10).</w:t>
      </w:r>
    </w:p>
    <w:p w:rsidR="00DC1966" w:rsidRPr="00443693" w:rsidRDefault="00DC1966" w:rsidP="00443693">
      <w:pPr>
        <w:jc w:val="both"/>
        <w:rPr>
          <w:lang w:val="en-NZ"/>
        </w:rPr>
      </w:pPr>
      <w:r w:rsidRPr="00443693">
        <w:rPr>
          <w:lang w:val="en-NZ"/>
        </w:rPr>
        <w:lastRenderedPageBreak/>
        <w:t>In both groups the specific therapy</w:t>
      </w:r>
      <w:r w:rsidR="0024192A" w:rsidRPr="00443693">
        <w:rPr>
          <w:lang w:val="en-NZ"/>
        </w:rPr>
        <w:t xml:space="preserve"> </w:t>
      </w:r>
      <w:r w:rsidRPr="00443693">
        <w:rPr>
          <w:lang w:val="en-NZ"/>
        </w:rPr>
        <w:t xml:space="preserve">of bronchial asthma </w:t>
      </w:r>
      <w:r w:rsidR="0024192A" w:rsidRPr="00443693">
        <w:rPr>
          <w:lang w:val="en-NZ"/>
        </w:rPr>
        <w:t>was</w:t>
      </w:r>
      <w:r w:rsidRPr="00443693">
        <w:rPr>
          <w:lang w:val="en-NZ"/>
        </w:rPr>
        <w:t xml:space="preserve"> carried out</w:t>
      </w:r>
      <w:r w:rsidR="0024192A" w:rsidRPr="00443693">
        <w:rPr>
          <w:lang w:val="en-NZ"/>
        </w:rPr>
        <w:t xml:space="preserve"> </w:t>
      </w:r>
      <w:r w:rsidRPr="00443693">
        <w:rPr>
          <w:lang w:val="en-NZ"/>
        </w:rPr>
        <w:t>according to the Guidelines</w:t>
      </w:r>
      <w:r w:rsidR="00E02229" w:rsidRPr="00443693">
        <w:rPr>
          <w:lang w:val="en-NZ"/>
        </w:rPr>
        <w:t xml:space="preserve"> of International </w:t>
      </w:r>
      <w:r w:rsidR="00456F81" w:rsidRPr="00443693">
        <w:rPr>
          <w:lang w:val="en-NZ"/>
        </w:rPr>
        <w:t xml:space="preserve">Consensus on </w:t>
      </w:r>
      <w:proofErr w:type="spellStart"/>
      <w:r w:rsidR="00456F81" w:rsidRPr="00443693">
        <w:rPr>
          <w:lang w:val="en-NZ"/>
        </w:rPr>
        <w:t>Pediatric</w:t>
      </w:r>
      <w:proofErr w:type="spellEnd"/>
      <w:r w:rsidR="00456F81" w:rsidRPr="00443693">
        <w:rPr>
          <w:lang w:val="en-NZ"/>
        </w:rPr>
        <w:t xml:space="preserve"> </w:t>
      </w:r>
      <w:r w:rsidR="00E02229" w:rsidRPr="00443693">
        <w:rPr>
          <w:lang w:val="en-NZ"/>
        </w:rPr>
        <w:t>Asthma</w:t>
      </w:r>
      <w:r w:rsidR="00FE4B8E" w:rsidRPr="00443693">
        <w:rPr>
          <w:lang w:val="en-NZ"/>
        </w:rPr>
        <w:t>-2011</w:t>
      </w:r>
      <w:r w:rsidR="00E02229" w:rsidRPr="00443693">
        <w:rPr>
          <w:lang w:val="en-NZ"/>
        </w:rPr>
        <w:t>.</w:t>
      </w:r>
    </w:p>
    <w:p w:rsidR="00AF7FC2" w:rsidRPr="00443693" w:rsidRDefault="00AF7FC2" w:rsidP="00443693">
      <w:pPr>
        <w:jc w:val="both"/>
        <w:rPr>
          <w:lang w:val="en-NZ"/>
        </w:rPr>
      </w:pPr>
      <w:r w:rsidRPr="00443693">
        <w:rPr>
          <w:lang w:val="en-NZ"/>
        </w:rPr>
        <w:t>The childr</w:t>
      </w:r>
      <w:r w:rsidR="0024192A" w:rsidRPr="00443693">
        <w:rPr>
          <w:lang w:val="en-NZ"/>
        </w:rPr>
        <w:t xml:space="preserve">en in the experimental group </w:t>
      </w:r>
      <w:r w:rsidRPr="00443693">
        <w:rPr>
          <w:lang w:val="en-NZ"/>
        </w:rPr>
        <w:t xml:space="preserve">were treated with </w:t>
      </w:r>
      <w:r w:rsidR="00E2108A" w:rsidRPr="00443693">
        <w:rPr>
          <w:lang w:val="en-NZ"/>
        </w:rPr>
        <w:t xml:space="preserve">four different </w:t>
      </w:r>
      <w:proofErr w:type="spellStart"/>
      <w:r w:rsidR="00E2108A" w:rsidRPr="00443693">
        <w:rPr>
          <w:lang w:val="en-NZ"/>
        </w:rPr>
        <w:t>enterosorbents</w:t>
      </w:r>
      <w:proofErr w:type="spellEnd"/>
      <w:r w:rsidR="00E2108A" w:rsidRPr="00443693">
        <w:rPr>
          <w:lang w:val="en-NZ"/>
        </w:rPr>
        <w:t xml:space="preserve"> in</w:t>
      </w:r>
      <w:r w:rsidRPr="00443693">
        <w:rPr>
          <w:lang w:val="en-NZ"/>
        </w:rPr>
        <w:t xml:space="preserve"> the doses recommended for</w:t>
      </w:r>
      <w:r w:rsidR="00E2108A" w:rsidRPr="00443693">
        <w:rPr>
          <w:lang w:val="en-NZ"/>
        </w:rPr>
        <w:t xml:space="preserve"> </w:t>
      </w:r>
      <w:r w:rsidRPr="00443693">
        <w:rPr>
          <w:lang w:val="en-NZ"/>
        </w:rPr>
        <w:t>a period between 1 and 14 days</w:t>
      </w:r>
      <w:r w:rsidR="00E2108A" w:rsidRPr="00443693">
        <w:rPr>
          <w:lang w:val="en-NZ"/>
        </w:rPr>
        <w:t xml:space="preserve"> </w:t>
      </w:r>
      <w:r w:rsidRPr="00443693">
        <w:rPr>
          <w:lang w:val="en-NZ"/>
        </w:rPr>
        <w:t>in addition to specific therapy.</w:t>
      </w:r>
    </w:p>
    <w:p w:rsidR="00AF7FC2" w:rsidRPr="00443693" w:rsidRDefault="00AF7FC2" w:rsidP="00443693">
      <w:pPr>
        <w:jc w:val="both"/>
        <w:rPr>
          <w:lang w:val="en-NZ"/>
        </w:rPr>
      </w:pPr>
      <w:r w:rsidRPr="00443693">
        <w:rPr>
          <w:lang w:val="en-NZ"/>
        </w:rPr>
        <w:t xml:space="preserve">During the study </w:t>
      </w:r>
      <w:r w:rsidR="00437496" w:rsidRPr="00443693">
        <w:rPr>
          <w:lang w:val="en-NZ"/>
        </w:rPr>
        <w:t xml:space="preserve">the following sorbents </w:t>
      </w:r>
      <w:r w:rsidRPr="00443693">
        <w:rPr>
          <w:lang w:val="en-NZ"/>
        </w:rPr>
        <w:t>have been used:</w:t>
      </w:r>
    </w:p>
    <w:p w:rsidR="00AF7FC2" w:rsidRPr="00443693" w:rsidRDefault="00437496" w:rsidP="00443693">
      <w:pPr>
        <w:jc w:val="both"/>
        <w:rPr>
          <w:lang w:val="en-NZ"/>
        </w:rPr>
      </w:pPr>
      <w:r w:rsidRPr="00443693">
        <w:rPr>
          <w:lang w:val="en-NZ"/>
        </w:rPr>
        <w:t xml:space="preserve">a) Silicon-based </w:t>
      </w:r>
      <w:proofErr w:type="spellStart"/>
      <w:r w:rsidRPr="00443693">
        <w:rPr>
          <w:lang w:val="en-NZ"/>
        </w:rPr>
        <w:t>enterosorbent</w:t>
      </w:r>
      <w:proofErr w:type="spellEnd"/>
      <w:r w:rsidR="00AF7FC2" w:rsidRPr="00443693">
        <w:rPr>
          <w:lang w:val="en-NZ"/>
        </w:rPr>
        <w:t xml:space="preserve"> </w:t>
      </w:r>
      <w:proofErr w:type="spellStart"/>
      <w:r w:rsidRPr="00443693">
        <w:rPr>
          <w:lang w:val="en-NZ"/>
        </w:rPr>
        <w:t>Enterosgel</w:t>
      </w:r>
      <w:proofErr w:type="spellEnd"/>
      <w:r w:rsidRPr="00443693">
        <w:rPr>
          <w:lang w:val="en-NZ"/>
        </w:rPr>
        <w:t xml:space="preserve">® biological </w:t>
      </w:r>
      <w:r w:rsidR="00AF7FC2" w:rsidRPr="00443693">
        <w:rPr>
          <w:lang w:val="en-NZ"/>
        </w:rPr>
        <w:t>(68 children);</w:t>
      </w:r>
    </w:p>
    <w:p w:rsidR="00AF7FC2" w:rsidRPr="00443693" w:rsidRDefault="00437496" w:rsidP="00443693">
      <w:pPr>
        <w:jc w:val="both"/>
        <w:rPr>
          <w:lang w:val="en-NZ"/>
        </w:rPr>
      </w:pPr>
      <w:r w:rsidRPr="00443693">
        <w:rPr>
          <w:lang w:val="en-NZ"/>
        </w:rPr>
        <w:t xml:space="preserve">b) </w:t>
      </w:r>
      <w:r w:rsidR="004850E6" w:rsidRPr="00443693">
        <w:rPr>
          <w:lang w:val="en-NZ"/>
        </w:rPr>
        <w:t xml:space="preserve">Silicon-based </w:t>
      </w:r>
      <w:proofErr w:type="spellStart"/>
      <w:r w:rsidR="004850E6" w:rsidRPr="00443693">
        <w:rPr>
          <w:lang w:val="en-NZ"/>
        </w:rPr>
        <w:t>e</w:t>
      </w:r>
      <w:r w:rsidRPr="00443693">
        <w:rPr>
          <w:lang w:val="en-NZ"/>
        </w:rPr>
        <w:t>nterosorbent</w:t>
      </w:r>
      <w:proofErr w:type="spellEnd"/>
      <w:r w:rsidR="00AF7FC2" w:rsidRPr="00443693">
        <w:rPr>
          <w:lang w:val="en-NZ"/>
        </w:rPr>
        <w:t xml:space="preserve"> </w:t>
      </w:r>
      <w:proofErr w:type="spellStart"/>
      <w:r w:rsidR="00AF7FC2" w:rsidRPr="00443693">
        <w:rPr>
          <w:lang w:val="en-NZ"/>
        </w:rPr>
        <w:t>PolysorbTM</w:t>
      </w:r>
      <w:proofErr w:type="spellEnd"/>
      <w:r w:rsidR="00AF7FC2" w:rsidRPr="00443693">
        <w:rPr>
          <w:lang w:val="en-NZ"/>
        </w:rPr>
        <w:t xml:space="preserve"> (56 children);</w:t>
      </w:r>
    </w:p>
    <w:p w:rsidR="00AF7FC2" w:rsidRPr="00443693" w:rsidRDefault="004850E6" w:rsidP="00443693">
      <w:pPr>
        <w:jc w:val="both"/>
      </w:pPr>
      <w:r w:rsidRPr="00443693">
        <w:t xml:space="preserve">c) </w:t>
      </w:r>
      <w:proofErr w:type="spellStart"/>
      <w:r w:rsidRPr="00443693">
        <w:t>lignin</w:t>
      </w:r>
      <w:proofErr w:type="spellEnd"/>
      <w:r w:rsidRPr="00443693">
        <w:t xml:space="preserve"> </w:t>
      </w:r>
      <w:proofErr w:type="spellStart"/>
      <w:r w:rsidRPr="00443693">
        <w:t>Enterosorbent</w:t>
      </w:r>
      <w:proofErr w:type="spellEnd"/>
      <w:r w:rsidR="00AF7FC2" w:rsidRPr="00443693">
        <w:t xml:space="preserve"> </w:t>
      </w:r>
      <w:proofErr w:type="spellStart"/>
      <w:r w:rsidR="00AF7FC2" w:rsidRPr="00443693">
        <w:t>based</w:t>
      </w:r>
      <w:proofErr w:type="spellEnd"/>
      <w:r w:rsidR="00AF7FC2" w:rsidRPr="00443693">
        <w:t xml:space="preserve"> </w:t>
      </w:r>
      <w:proofErr w:type="spellStart"/>
      <w:r w:rsidR="00AF7FC2" w:rsidRPr="00443693">
        <w:t>Polyphepan</w:t>
      </w:r>
      <w:proofErr w:type="spellEnd"/>
      <w:r w:rsidR="00AF7FC2" w:rsidRPr="00443693">
        <w:t xml:space="preserve"> (54 </w:t>
      </w:r>
      <w:proofErr w:type="spellStart"/>
      <w:r w:rsidR="00AF7FC2" w:rsidRPr="00443693">
        <w:t>children</w:t>
      </w:r>
      <w:proofErr w:type="spellEnd"/>
      <w:r w:rsidR="00AF7FC2" w:rsidRPr="00443693">
        <w:t>);</w:t>
      </w:r>
    </w:p>
    <w:p w:rsidR="00AF7FC2" w:rsidRPr="00443693" w:rsidRDefault="00AF7FC2" w:rsidP="00443693">
      <w:pPr>
        <w:jc w:val="both"/>
        <w:rPr>
          <w:lang w:val="en-NZ"/>
        </w:rPr>
      </w:pPr>
      <w:r w:rsidRPr="00443693">
        <w:rPr>
          <w:lang w:val="en-NZ"/>
        </w:rPr>
        <w:t xml:space="preserve">d) Adsorbent based </w:t>
      </w:r>
      <w:r w:rsidR="004850E6" w:rsidRPr="00443693">
        <w:rPr>
          <w:lang w:val="en-NZ"/>
        </w:rPr>
        <w:t xml:space="preserve">on </w:t>
      </w:r>
      <w:r w:rsidRPr="00443693">
        <w:rPr>
          <w:lang w:val="en-NZ"/>
        </w:rPr>
        <w:t>activated carbon</w:t>
      </w:r>
      <w:r w:rsidR="004850E6" w:rsidRPr="00443693">
        <w:rPr>
          <w:lang w:val="en-NZ"/>
        </w:rPr>
        <w:t xml:space="preserve"> </w:t>
      </w:r>
      <w:r w:rsidRPr="00443693">
        <w:rPr>
          <w:lang w:val="en-NZ"/>
        </w:rPr>
        <w:t>(58 children).</w:t>
      </w:r>
    </w:p>
    <w:p w:rsidR="004850E6" w:rsidRPr="00443693" w:rsidRDefault="004850E6" w:rsidP="00443693">
      <w:pPr>
        <w:jc w:val="both"/>
        <w:rPr>
          <w:lang w:val="en-NZ"/>
        </w:rPr>
      </w:pPr>
    </w:p>
    <w:p w:rsidR="00AF7FC2" w:rsidRPr="00443693" w:rsidRDefault="00AF7FC2" w:rsidP="00443693">
      <w:pPr>
        <w:jc w:val="both"/>
        <w:rPr>
          <w:lang w:val="en-NZ"/>
        </w:rPr>
      </w:pPr>
      <w:r w:rsidRPr="00443693">
        <w:rPr>
          <w:lang w:val="en-NZ"/>
        </w:rPr>
        <w:t>RESULTS</w:t>
      </w:r>
    </w:p>
    <w:p w:rsidR="009F4775" w:rsidRPr="00443693" w:rsidRDefault="00AF7FC2" w:rsidP="00443693">
      <w:pPr>
        <w:jc w:val="both"/>
        <w:rPr>
          <w:lang w:val="en-NZ"/>
        </w:rPr>
      </w:pPr>
      <w:r w:rsidRPr="00443693">
        <w:rPr>
          <w:lang w:val="en-NZ"/>
        </w:rPr>
        <w:t xml:space="preserve">From the values of </w:t>
      </w:r>
      <w:r w:rsidR="00746D28" w:rsidRPr="00443693">
        <w:rPr>
          <w:lang w:val="en-NZ"/>
        </w:rPr>
        <w:t>blood count it</w:t>
      </w:r>
      <w:r w:rsidRPr="00443693">
        <w:rPr>
          <w:lang w:val="en-NZ"/>
        </w:rPr>
        <w:t xml:space="preserve"> was </w:t>
      </w:r>
      <w:r w:rsidR="00746D28" w:rsidRPr="00443693">
        <w:rPr>
          <w:lang w:val="en-NZ"/>
        </w:rPr>
        <w:t>found</w:t>
      </w:r>
      <w:r w:rsidR="004850E6" w:rsidRPr="00443693">
        <w:rPr>
          <w:lang w:val="en-NZ"/>
        </w:rPr>
        <w:t xml:space="preserve"> </w:t>
      </w:r>
      <w:r w:rsidRPr="00443693">
        <w:rPr>
          <w:lang w:val="en-NZ"/>
        </w:rPr>
        <w:t xml:space="preserve">that the </w:t>
      </w:r>
      <w:r w:rsidR="00F106D1" w:rsidRPr="00443693">
        <w:rPr>
          <w:lang w:val="en-NZ"/>
        </w:rPr>
        <w:t>levels</w:t>
      </w:r>
      <w:r w:rsidRPr="00443693">
        <w:rPr>
          <w:lang w:val="en-NZ"/>
        </w:rPr>
        <w:t xml:space="preserve"> </w:t>
      </w:r>
      <w:r w:rsidR="00F106D1" w:rsidRPr="00443693">
        <w:rPr>
          <w:lang w:val="en-NZ"/>
        </w:rPr>
        <w:t xml:space="preserve">of </w:t>
      </w:r>
      <w:r w:rsidR="00746D28" w:rsidRPr="00443693">
        <w:rPr>
          <w:lang w:val="en-NZ"/>
        </w:rPr>
        <w:t>m</w:t>
      </w:r>
      <w:r w:rsidRPr="00443693">
        <w:rPr>
          <w:lang w:val="en-NZ"/>
        </w:rPr>
        <w:t xml:space="preserve">anganese (0.025 ± 0.001 mg / </w:t>
      </w:r>
      <w:proofErr w:type="spellStart"/>
      <w:r w:rsidRPr="00443693">
        <w:rPr>
          <w:lang w:val="en-NZ"/>
        </w:rPr>
        <w:t>dm</w:t>
      </w:r>
      <w:proofErr w:type="spellEnd"/>
      <w:r w:rsidRPr="00443693">
        <w:rPr>
          <w:lang w:val="en-NZ"/>
        </w:rPr>
        <w:t>)</w:t>
      </w:r>
      <w:r w:rsidR="00F106D1" w:rsidRPr="00443693">
        <w:rPr>
          <w:lang w:val="en-NZ"/>
        </w:rPr>
        <w:t>,</w:t>
      </w:r>
      <w:r w:rsidR="00746D28" w:rsidRPr="00443693">
        <w:rPr>
          <w:lang w:val="en-NZ"/>
        </w:rPr>
        <w:t xml:space="preserve"> </w:t>
      </w:r>
      <w:r w:rsidR="00F106D1" w:rsidRPr="00443693">
        <w:rPr>
          <w:lang w:val="en-NZ"/>
        </w:rPr>
        <w:t>c</w:t>
      </w:r>
      <w:r w:rsidRPr="00443693">
        <w:rPr>
          <w:lang w:val="en-NZ"/>
        </w:rPr>
        <w:t>hr</w:t>
      </w:r>
      <w:r w:rsidR="00F106D1" w:rsidRPr="00443693">
        <w:rPr>
          <w:lang w:val="en-NZ"/>
        </w:rPr>
        <w:t xml:space="preserve">omium (0.041 ± 0.003 mg / </w:t>
      </w:r>
      <w:proofErr w:type="spellStart"/>
      <w:r w:rsidR="00F106D1" w:rsidRPr="00443693">
        <w:rPr>
          <w:lang w:val="en-NZ"/>
        </w:rPr>
        <w:t>dm</w:t>
      </w:r>
      <w:proofErr w:type="spellEnd"/>
      <w:r w:rsidR="00F106D1" w:rsidRPr="00443693">
        <w:rPr>
          <w:lang w:val="en-NZ"/>
        </w:rPr>
        <w:t>), n</w:t>
      </w:r>
      <w:r w:rsidRPr="00443693">
        <w:rPr>
          <w:lang w:val="en-NZ"/>
        </w:rPr>
        <w:t>ickel</w:t>
      </w:r>
      <w:r w:rsidR="00F106D1" w:rsidRPr="00443693">
        <w:rPr>
          <w:lang w:val="en-NZ"/>
        </w:rPr>
        <w:t xml:space="preserve"> (0:43 ± 0:16 mg / </w:t>
      </w:r>
      <w:proofErr w:type="spellStart"/>
      <w:r w:rsidR="00F106D1" w:rsidRPr="00443693">
        <w:rPr>
          <w:lang w:val="en-NZ"/>
        </w:rPr>
        <w:t>dm</w:t>
      </w:r>
      <w:proofErr w:type="spellEnd"/>
      <w:r w:rsidR="00F106D1" w:rsidRPr="00443693">
        <w:rPr>
          <w:lang w:val="en-NZ"/>
        </w:rPr>
        <w:t>) and l</w:t>
      </w:r>
      <w:r w:rsidRPr="00443693">
        <w:rPr>
          <w:lang w:val="en-NZ"/>
        </w:rPr>
        <w:t>ead (0145</w:t>
      </w:r>
      <w:r w:rsidR="00F106D1" w:rsidRPr="00443693">
        <w:rPr>
          <w:lang w:val="en-NZ"/>
        </w:rPr>
        <w:t xml:space="preserve"> </w:t>
      </w:r>
      <w:r w:rsidRPr="00443693">
        <w:rPr>
          <w:lang w:val="en-NZ"/>
        </w:rPr>
        <w:t xml:space="preserve">± 0.001 mg / </w:t>
      </w:r>
      <w:proofErr w:type="spellStart"/>
      <w:r w:rsidRPr="00443693">
        <w:rPr>
          <w:lang w:val="en-NZ"/>
        </w:rPr>
        <w:t>dm</w:t>
      </w:r>
      <w:proofErr w:type="spellEnd"/>
      <w:r w:rsidRPr="00443693">
        <w:rPr>
          <w:lang w:val="en-NZ"/>
        </w:rPr>
        <w:t>) in the experimental group</w:t>
      </w:r>
      <w:r w:rsidR="00F106D1" w:rsidRPr="00443693">
        <w:rPr>
          <w:lang w:val="en-NZ"/>
        </w:rPr>
        <w:t xml:space="preserve"> </w:t>
      </w:r>
      <w:r w:rsidRPr="00443693">
        <w:rPr>
          <w:lang w:val="en-NZ"/>
        </w:rPr>
        <w:t>did not differ statistically</w:t>
      </w:r>
      <w:r w:rsidR="00F106D1" w:rsidRPr="00443693">
        <w:rPr>
          <w:lang w:val="en-NZ"/>
        </w:rPr>
        <w:t xml:space="preserve"> </w:t>
      </w:r>
      <w:r w:rsidRPr="00443693">
        <w:rPr>
          <w:lang w:val="en-NZ"/>
        </w:rPr>
        <w:t>compared to that</w:t>
      </w:r>
      <w:r w:rsidR="00F106D1" w:rsidRPr="00443693">
        <w:rPr>
          <w:lang w:val="en-NZ"/>
        </w:rPr>
        <w:t xml:space="preserve"> control g</w:t>
      </w:r>
      <w:r w:rsidRPr="00443693">
        <w:rPr>
          <w:lang w:val="en-NZ"/>
        </w:rPr>
        <w:t xml:space="preserve">roup </w:t>
      </w:r>
      <w:r w:rsidR="00F106D1" w:rsidRPr="00443693">
        <w:rPr>
          <w:lang w:val="en-NZ"/>
        </w:rPr>
        <w:t>(m</w:t>
      </w:r>
      <w:r w:rsidRPr="00443693">
        <w:rPr>
          <w:lang w:val="en-NZ"/>
        </w:rPr>
        <w:t>anganese</w:t>
      </w:r>
      <w:r w:rsidR="00F106D1" w:rsidRPr="00443693">
        <w:rPr>
          <w:lang w:val="en-NZ"/>
        </w:rPr>
        <w:t xml:space="preserve"> </w:t>
      </w:r>
      <w:r w:rsidRPr="00443693">
        <w:rPr>
          <w:lang w:val="en-NZ"/>
        </w:rPr>
        <w:t xml:space="preserve">0.027 ± 0.001 mg / </w:t>
      </w:r>
      <w:proofErr w:type="spellStart"/>
      <w:r w:rsidRPr="00443693">
        <w:rPr>
          <w:lang w:val="en-NZ"/>
        </w:rPr>
        <w:t>dm</w:t>
      </w:r>
      <w:proofErr w:type="spellEnd"/>
      <w:r w:rsidRPr="00443693">
        <w:rPr>
          <w:lang w:val="en-NZ"/>
        </w:rPr>
        <w:t>, p = 0.99; chrome</w:t>
      </w:r>
      <w:r w:rsidR="00F106D1" w:rsidRPr="00443693">
        <w:rPr>
          <w:lang w:val="en-NZ"/>
        </w:rPr>
        <w:t xml:space="preserve"> </w:t>
      </w:r>
      <w:r w:rsidRPr="00443693">
        <w:rPr>
          <w:lang w:val="en-NZ"/>
        </w:rPr>
        <w:t xml:space="preserve">0.045 ± 0.001 mg / </w:t>
      </w:r>
      <w:proofErr w:type="spellStart"/>
      <w:r w:rsidRPr="00443693">
        <w:rPr>
          <w:lang w:val="en-NZ"/>
        </w:rPr>
        <w:t>dm</w:t>
      </w:r>
      <w:proofErr w:type="spellEnd"/>
      <w:r w:rsidRPr="00443693">
        <w:rPr>
          <w:lang w:val="en-NZ"/>
        </w:rPr>
        <w:t>, p = 0.99;</w:t>
      </w:r>
      <w:r w:rsidR="009F4775" w:rsidRPr="00443693">
        <w:rPr>
          <w:lang w:val="en-NZ"/>
        </w:rPr>
        <w:t xml:space="preserve"> </w:t>
      </w:r>
      <w:r w:rsidR="00FA36D0" w:rsidRPr="00443693">
        <w:rPr>
          <w:lang w:val="en-NZ"/>
        </w:rPr>
        <w:t>n</w:t>
      </w:r>
      <w:r w:rsidR="009F4775" w:rsidRPr="00443693">
        <w:rPr>
          <w:lang w:val="en-NZ"/>
        </w:rPr>
        <w:t xml:space="preserve">ickel 0:45 ± 0:12 mg / </w:t>
      </w:r>
      <w:proofErr w:type="spellStart"/>
      <w:r w:rsidR="009F4775" w:rsidRPr="00443693">
        <w:rPr>
          <w:lang w:val="en-NZ"/>
        </w:rPr>
        <w:t>dm</w:t>
      </w:r>
      <w:proofErr w:type="spellEnd"/>
      <w:r w:rsidR="009F4775" w:rsidRPr="00443693">
        <w:rPr>
          <w:lang w:val="en-NZ"/>
        </w:rPr>
        <w:t>, p = 0.96;</w:t>
      </w:r>
      <w:r w:rsidR="00FA36D0" w:rsidRPr="00443693">
        <w:rPr>
          <w:lang w:val="en-NZ"/>
        </w:rPr>
        <w:t xml:space="preserve"> l</w:t>
      </w:r>
      <w:r w:rsidR="009F4775" w:rsidRPr="00443693">
        <w:rPr>
          <w:lang w:val="en-NZ"/>
        </w:rPr>
        <w:t xml:space="preserve">ead 0.141 ± 0.001 mg / </w:t>
      </w:r>
      <w:proofErr w:type="spellStart"/>
      <w:r w:rsidR="009F4775" w:rsidRPr="00443693">
        <w:rPr>
          <w:lang w:val="en-NZ"/>
        </w:rPr>
        <w:t>dm</w:t>
      </w:r>
      <w:proofErr w:type="spellEnd"/>
      <w:r w:rsidR="009F4775" w:rsidRPr="00443693">
        <w:rPr>
          <w:lang w:val="en-NZ"/>
        </w:rPr>
        <w:t>, p = 0.99),</w:t>
      </w:r>
      <w:r w:rsidR="00FA36D0" w:rsidRPr="00443693">
        <w:rPr>
          <w:lang w:val="en-NZ"/>
        </w:rPr>
        <w:t xml:space="preserve"> </w:t>
      </w:r>
      <w:r w:rsidR="009F4775" w:rsidRPr="00443693">
        <w:rPr>
          <w:lang w:val="en-NZ"/>
        </w:rPr>
        <w:t>which were, however, much higher</w:t>
      </w:r>
      <w:r w:rsidR="00FA36D0" w:rsidRPr="00443693">
        <w:rPr>
          <w:lang w:val="en-NZ"/>
        </w:rPr>
        <w:t xml:space="preserve"> </w:t>
      </w:r>
      <w:r w:rsidR="009F4775" w:rsidRPr="00443693">
        <w:rPr>
          <w:lang w:val="en-NZ"/>
        </w:rPr>
        <w:t>compared with the reference standard</w:t>
      </w:r>
      <w:r w:rsidR="00FA36D0" w:rsidRPr="00443693">
        <w:rPr>
          <w:lang w:val="en-NZ"/>
        </w:rPr>
        <w:t xml:space="preserve"> </w:t>
      </w:r>
      <w:r w:rsidR="009F4775" w:rsidRPr="00443693">
        <w:rPr>
          <w:lang w:val="en-NZ"/>
        </w:rPr>
        <w:t>(</w:t>
      </w:r>
      <w:r w:rsidR="00FA36D0" w:rsidRPr="00443693">
        <w:rPr>
          <w:lang w:val="en-NZ"/>
        </w:rPr>
        <w:t>m</w:t>
      </w:r>
      <w:r w:rsidR="009F4775" w:rsidRPr="00443693">
        <w:rPr>
          <w:lang w:val="en-NZ"/>
        </w:rPr>
        <w:t xml:space="preserve">anganese 0.0109 mg / </w:t>
      </w:r>
      <w:proofErr w:type="spellStart"/>
      <w:r w:rsidR="009F4775" w:rsidRPr="00443693">
        <w:rPr>
          <w:lang w:val="en-NZ"/>
        </w:rPr>
        <w:t>dm</w:t>
      </w:r>
      <w:proofErr w:type="spellEnd"/>
      <w:r w:rsidR="009F4775" w:rsidRPr="00443693">
        <w:rPr>
          <w:lang w:val="en-NZ"/>
        </w:rPr>
        <w:t>;</w:t>
      </w:r>
      <w:r w:rsidR="00FA36D0" w:rsidRPr="00443693">
        <w:rPr>
          <w:lang w:val="en-NZ"/>
        </w:rPr>
        <w:t xml:space="preserve"> p &lt;0.01; c</w:t>
      </w:r>
      <w:r w:rsidR="009F4775" w:rsidRPr="00443693">
        <w:rPr>
          <w:lang w:val="en-NZ"/>
        </w:rPr>
        <w:t xml:space="preserve">hrome 0.028 mg / </w:t>
      </w:r>
      <w:proofErr w:type="spellStart"/>
      <w:r w:rsidR="009F4775" w:rsidRPr="00443693">
        <w:rPr>
          <w:lang w:val="en-NZ"/>
        </w:rPr>
        <w:t>dm</w:t>
      </w:r>
      <w:proofErr w:type="spellEnd"/>
      <w:r w:rsidR="009F4775" w:rsidRPr="00443693">
        <w:rPr>
          <w:lang w:val="en-NZ"/>
        </w:rPr>
        <w:t>; p &lt;0.01;</w:t>
      </w:r>
      <w:r w:rsidR="0097668A" w:rsidRPr="00443693">
        <w:rPr>
          <w:lang w:val="en-NZ"/>
        </w:rPr>
        <w:t xml:space="preserve"> n</w:t>
      </w:r>
      <w:r w:rsidR="009F4775" w:rsidRPr="00443693">
        <w:rPr>
          <w:lang w:val="en-NZ"/>
        </w:rPr>
        <w:t xml:space="preserve">ickel 0:12 mg / </w:t>
      </w:r>
      <w:proofErr w:type="spellStart"/>
      <w:r w:rsidR="009F4775" w:rsidRPr="00443693">
        <w:rPr>
          <w:lang w:val="en-NZ"/>
        </w:rPr>
        <w:t>dm</w:t>
      </w:r>
      <w:proofErr w:type="spellEnd"/>
      <w:r w:rsidR="009F4775" w:rsidRPr="00443693">
        <w:rPr>
          <w:lang w:val="en-NZ"/>
        </w:rPr>
        <w:t>; p &lt;0.01; lead</w:t>
      </w:r>
      <w:r w:rsidR="0097668A" w:rsidRPr="00443693">
        <w:rPr>
          <w:lang w:val="en-NZ"/>
        </w:rPr>
        <w:t xml:space="preserve"> </w:t>
      </w:r>
      <w:r w:rsidR="00D7194F" w:rsidRPr="00443693">
        <w:rPr>
          <w:lang w:val="en-NZ"/>
        </w:rPr>
        <w:t xml:space="preserve">0.1 mg / </w:t>
      </w:r>
      <w:proofErr w:type="spellStart"/>
      <w:r w:rsidR="00D7194F" w:rsidRPr="00443693">
        <w:rPr>
          <w:lang w:val="en-NZ"/>
        </w:rPr>
        <w:t>dm</w:t>
      </w:r>
      <w:proofErr w:type="spellEnd"/>
      <w:r w:rsidR="00D7194F" w:rsidRPr="00443693">
        <w:rPr>
          <w:lang w:val="en-NZ"/>
        </w:rPr>
        <w:t>; p &lt;0, 01) (Table</w:t>
      </w:r>
      <w:r w:rsidR="009F4775" w:rsidRPr="00443693">
        <w:rPr>
          <w:lang w:val="en-NZ"/>
        </w:rPr>
        <w:t xml:space="preserve"> 1).</w:t>
      </w:r>
    </w:p>
    <w:p w:rsidR="009F4775" w:rsidRPr="00443693" w:rsidRDefault="009F4775" w:rsidP="00443693">
      <w:pPr>
        <w:jc w:val="both"/>
        <w:rPr>
          <w:lang w:val="en-NZ"/>
        </w:rPr>
      </w:pPr>
      <w:r w:rsidRPr="00443693">
        <w:rPr>
          <w:lang w:val="en-NZ"/>
        </w:rPr>
        <w:t>The basic treatment of bronchial asthma</w:t>
      </w:r>
      <w:r w:rsidR="0097668A" w:rsidRPr="00443693">
        <w:rPr>
          <w:lang w:val="en-NZ"/>
        </w:rPr>
        <w:t xml:space="preserve"> </w:t>
      </w:r>
      <w:r w:rsidRPr="00443693">
        <w:rPr>
          <w:lang w:val="en-NZ"/>
        </w:rPr>
        <w:t>in the control group</w:t>
      </w:r>
      <w:r w:rsidR="0097668A" w:rsidRPr="00443693">
        <w:rPr>
          <w:lang w:val="en-NZ"/>
        </w:rPr>
        <w:t xml:space="preserve"> </w:t>
      </w:r>
      <w:r w:rsidRPr="00443693">
        <w:rPr>
          <w:lang w:val="en-NZ"/>
        </w:rPr>
        <w:t xml:space="preserve">did not </w:t>
      </w:r>
      <w:r w:rsidR="0097668A" w:rsidRPr="00443693">
        <w:rPr>
          <w:lang w:val="en-NZ"/>
        </w:rPr>
        <w:t xml:space="preserve">substantially </w:t>
      </w:r>
      <w:r w:rsidRPr="00443693">
        <w:rPr>
          <w:lang w:val="en-NZ"/>
        </w:rPr>
        <w:t>change the value of the metals in blood.</w:t>
      </w:r>
      <w:r w:rsidR="00E97BDE" w:rsidRPr="00443693">
        <w:rPr>
          <w:lang w:val="en-NZ"/>
        </w:rPr>
        <w:t xml:space="preserve"> </w:t>
      </w:r>
      <w:r w:rsidR="00AE2FC9" w:rsidRPr="00443693">
        <w:rPr>
          <w:lang w:val="en-NZ"/>
        </w:rPr>
        <w:t>On</w:t>
      </w:r>
      <w:r w:rsidRPr="00443693">
        <w:rPr>
          <w:lang w:val="en-NZ"/>
        </w:rPr>
        <w:t xml:space="preserve"> day 15 of treatment, the level of</w:t>
      </w:r>
      <w:r w:rsidR="00AE2FC9" w:rsidRPr="00443693">
        <w:rPr>
          <w:lang w:val="en-NZ"/>
        </w:rPr>
        <w:t xml:space="preserve"> m</w:t>
      </w:r>
      <w:r w:rsidRPr="00443693">
        <w:rPr>
          <w:lang w:val="en-NZ"/>
        </w:rPr>
        <w:t xml:space="preserve">anganese was 0.024 ± 0.001 mg / </w:t>
      </w:r>
      <w:proofErr w:type="spellStart"/>
      <w:r w:rsidRPr="00443693">
        <w:rPr>
          <w:lang w:val="en-NZ"/>
        </w:rPr>
        <w:t>dm</w:t>
      </w:r>
      <w:proofErr w:type="spellEnd"/>
      <w:r w:rsidR="00AE2FC9" w:rsidRPr="00443693">
        <w:rPr>
          <w:lang w:val="en-NZ"/>
        </w:rPr>
        <w:t xml:space="preserve"> </w:t>
      </w:r>
      <w:r w:rsidRPr="00443693">
        <w:rPr>
          <w:lang w:val="en-NZ"/>
        </w:rPr>
        <w:t xml:space="preserve">(initially 0.027 ± 0.001 mg / </w:t>
      </w:r>
      <w:proofErr w:type="spellStart"/>
      <w:r w:rsidRPr="00443693">
        <w:rPr>
          <w:lang w:val="en-NZ"/>
        </w:rPr>
        <w:t>dm</w:t>
      </w:r>
      <w:proofErr w:type="spellEnd"/>
      <w:r w:rsidRPr="00443693">
        <w:rPr>
          <w:lang w:val="en-NZ"/>
        </w:rPr>
        <w:t>,</w:t>
      </w:r>
      <w:r w:rsidR="00AE2FC9" w:rsidRPr="00443693">
        <w:rPr>
          <w:lang w:val="en-NZ"/>
        </w:rPr>
        <w:t xml:space="preserve"> p = 0.89); c</w:t>
      </w:r>
      <w:r w:rsidRPr="00443693">
        <w:rPr>
          <w:lang w:val="en-NZ"/>
        </w:rPr>
        <w:t>hromium 0.042 ± 0.001</w:t>
      </w:r>
      <w:r w:rsidR="00AE2FC9" w:rsidRPr="00443693">
        <w:rPr>
          <w:lang w:val="en-NZ"/>
        </w:rPr>
        <w:t xml:space="preserve"> </w:t>
      </w:r>
      <w:r w:rsidRPr="00443693">
        <w:rPr>
          <w:lang w:val="en-NZ"/>
        </w:rPr>
        <w:t xml:space="preserve">mg / </w:t>
      </w:r>
      <w:proofErr w:type="spellStart"/>
      <w:r w:rsidRPr="00443693">
        <w:rPr>
          <w:lang w:val="en-NZ"/>
        </w:rPr>
        <w:t>dm</w:t>
      </w:r>
      <w:proofErr w:type="spellEnd"/>
      <w:r w:rsidRPr="00443693">
        <w:rPr>
          <w:lang w:val="en-NZ"/>
        </w:rPr>
        <w:t xml:space="preserve"> (initially 0.045 ± 0.001</w:t>
      </w:r>
      <w:r w:rsidR="00AE2FC9" w:rsidRPr="00443693">
        <w:rPr>
          <w:lang w:val="en-NZ"/>
        </w:rPr>
        <w:t xml:space="preserve"> mg / </w:t>
      </w:r>
      <w:proofErr w:type="spellStart"/>
      <w:r w:rsidR="00AE2FC9" w:rsidRPr="00443693">
        <w:rPr>
          <w:lang w:val="en-NZ"/>
        </w:rPr>
        <w:t>dm</w:t>
      </w:r>
      <w:proofErr w:type="spellEnd"/>
      <w:r w:rsidR="00AE2FC9" w:rsidRPr="00443693">
        <w:rPr>
          <w:lang w:val="en-NZ"/>
        </w:rPr>
        <w:t>, p = 0.86); n</w:t>
      </w:r>
      <w:r w:rsidRPr="00443693">
        <w:rPr>
          <w:lang w:val="en-NZ"/>
        </w:rPr>
        <w:t>ickel 0.046 ±</w:t>
      </w:r>
      <w:r w:rsidR="00AE2FC9" w:rsidRPr="00443693">
        <w:rPr>
          <w:lang w:val="en-NZ"/>
        </w:rPr>
        <w:t xml:space="preserve"> 0.09 mg / </w:t>
      </w:r>
      <w:proofErr w:type="spellStart"/>
      <w:r w:rsidR="00AE2FC9" w:rsidRPr="00443693">
        <w:rPr>
          <w:lang w:val="en-NZ"/>
        </w:rPr>
        <w:t>dm</w:t>
      </w:r>
      <w:proofErr w:type="spellEnd"/>
      <w:r w:rsidR="00AE2FC9" w:rsidRPr="00443693">
        <w:rPr>
          <w:lang w:val="en-NZ"/>
        </w:rPr>
        <w:t xml:space="preserve"> (initially 0.45 ± 0.</w:t>
      </w:r>
      <w:r w:rsidRPr="00443693">
        <w:rPr>
          <w:lang w:val="en-NZ"/>
        </w:rPr>
        <w:t>12</w:t>
      </w:r>
      <w:r w:rsidR="00AE2FC9" w:rsidRPr="00443693">
        <w:rPr>
          <w:lang w:val="en-NZ"/>
        </w:rPr>
        <w:t xml:space="preserve"> mg / </w:t>
      </w:r>
      <w:proofErr w:type="spellStart"/>
      <w:r w:rsidR="00AE2FC9" w:rsidRPr="00443693">
        <w:rPr>
          <w:lang w:val="en-NZ"/>
        </w:rPr>
        <w:t>dm</w:t>
      </w:r>
      <w:proofErr w:type="spellEnd"/>
      <w:r w:rsidR="00AE2FC9" w:rsidRPr="00443693">
        <w:rPr>
          <w:lang w:val="en-NZ"/>
        </w:rPr>
        <w:t>, p = 0.99); l</w:t>
      </w:r>
      <w:r w:rsidRPr="00443693">
        <w:rPr>
          <w:lang w:val="en-NZ"/>
        </w:rPr>
        <w:t>ead 0.138 ±</w:t>
      </w:r>
      <w:r w:rsidR="00AE2FC9" w:rsidRPr="00443693">
        <w:rPr>
          <w:lang w:val="en-NZ"/>
        </w:rPr>
        <w:t xml:space="preserve"> </w:t>
      </w:r>
      <w:r w:rsidRPr="00443693">
        <w:rPr>
          <w:lang w:val="en-NZ"/>
        </w:rPr>
        <w:t xml:space="preserve">0.001 mg / </w:t>
      </w:r>
      <w:proofErr w:type="spellStart"/>
      <w:r w:rsidRPr="00443693">
        <w:rPr>
          <w:lang w:val="en-NZ"/>
        </w:rPr>
        <w:t>dm</w:t>
      </w:r>
      <w:proofErr w:type="spellEnd"/>
      <w:r w:rsidRPr="00443693">
        <w:rPr>
          <w:lang w:val="en-NZ"/>
        </w:rPr>
        <w:t xml:space="preserve"> (initially 0.141 ±</w:t>
      </w:r>
      <w:r w:rsidR="00493086" w:rsidRPr="00443693">
        <w:rPr>
          <w:lang w:val="en-NZ"/>
        </w:rPr>
        <w:t xml:space="preserve"> </w:t>
      </w:r>
      <w:r w:rsidRPr="00443693">
        <w:rPr>
          <w:lang w:val="en-NZ"/>
        </w:rPr>
        <w:t xml:space="preserve">0.001 mg / </w:t>
      </w:r>
      <w:proofErr w:type="spellStart"/>
      <w:r w:rsidRPr="00443693">
        <w:rPr>
          <w:lang w:val="en-NZ"/>
        </w:rPr>
        <w:t>dm</w:t>
      </w:r>
      <w:proofErr w:type="spellEnd"/>
      <w:r w:rsidRPr="00443693">
        <w:rPr>
          <w:lang w:val="en-NZ"/>
        </w:rPr>
        <w:t>, p = 0.93).</w:t>
      </w:r>
    </w:p>
    <w:p w:rsidR="009F4775" w:rsidRPr="00443693" w:rsidRDefault="009F4775" w:rsidP="00443693">
      <w:pPr>
        <w:jc w:val="both"/>
        <w:rPr>
          <w:lang w:val="en-NZ"/>
        </w:rPr>
      </w:pPr>
      <w:r w:rsidRPr="00443693">
        <w:rPr>
          <w:lang w:val="en-NZ"/>
        </w:rPr>
        <w:t xml:space="preserve">In all cases, the </w:t>
      </w:r>
      <w:r w:rsidR="00493086" w:rsidRPr="00443693">
        <w:rPr>
          <w:lang w:val="en-NZ"/>
        </w:rPr>
        <w:t>blood level</w:t>
      </w:r>
      <w:r w:rsidRPr="00443693">
        <w:rPr>
          <w:lang w:val="en-NZ"/>
        </w:rPr>
        <w:t xml:space="preserve"> of each</w:t>
      </w:r>
      <w:r w:rsidR="00493086" w:rsidRPr="00443693">
        <w:rPr>
          <w:lang w:val="en-NZ"/>
        </w:rPr>
        <w:t xml:space="preserve"> </w:t>
      </w:r>
      <w:r w:rsidRPr="00443693">
        <w:rPr>
          <w:lang w:val="en-NZ"/>
        </w:rPr>
        <w:t>metal tested remained</w:t>
      </w:r>
      <w:r w:rsidR="00493086" w:rsidRPr="00443693">
        <w:rPr>
          <w:lang w:val="en-NZ"/>
        </w:rPr>
        <w:t xml:space="preserve"> significantly </w:t>
      </w:r>
      <w:r w:rsidRPr="00443693">
        <w:rPr>
          <w:lang w:val="en-NZ"/>
        </w:rPr>
        <w:t>exceeding</w:t>
      </w:r>
      <w:r w:rsidR="00493086" w:rsidRPr="00443693">
        <w:rPr>
          <w:lang w:val="en-NZ"/>
        </w:rPr>
        <w:t xml:space="preserve"> in relation to</w:t>
      </w:r>
      <w:r w:rsidRPr="00443693">
        <w:rPr>
          <w:lang w:val="en-NZ"/>
        </w:rPr>
        <w:t xml:space="preserve"> the reference standard</w:t>
      </w:r>
      <w:r w:rsidR="00493086" w:rsidRPr="00443693">
        <w:rPr>
          <w:lang w:val="en-NZ"/>
        </w:rPr>
        <w:t xml:space="preserve"> levels </w:t>
      </w:r>
      <w:r w:rsidRPr="00443693">
        <w:rPr>
          <w:lang w:val="en-NZ"/>
        </w:rPr>
        <w:t>(p &lt;0.01).</w:t>
      </w:r>
      <w:r w:rsidR="0006338E" w:rsidRPr="00443693">
        <w:rPr>
          <w:lang w:val="en-NZ"/>
        </w:rPr>
        <w:t xml:space="preserve"> </w:t>
      </w:r>
      <w:r w:rsidRPr="00443693">
        <w:rPr>
          <w:lang w:val="en-NZ"/>
        </w:rPr>
        <w:t>In the experimental group the combined use</w:t>
      </w:r>
      <w:r w:rsidR="0006338E" w:rsidRPr="00443693">
        <w:rPr>
          <w:lang w:val="en-NZ"/>
        </w:rPr>
        <w:t xml:space="preserve"> of</w:t>
      </w:r>
      <w:r w:rsidRPr="00443693">
        <w:rPr>
          <w:lang w:val="en-NZ"/>
        </w:rPr>
        <w:t xml:space="preserve"> specific treatment of </w:t>
      </w:r>
      <w:r w:rsidR="0006338E" w:rsidRPr="00443693">
        <w:rPr>
          <w:lang w:val="en-NZ"/>
        </w:rPr>
        <w:t xml:space="preserve">bronchial </w:t>
      </w:r>
      <w:r w:rsidRPr="00443693">
        <w:rPr>
          <w:lang w:val="en-NZ"/>
        </w:rPr>
        <w:t>asthma</w:t>
      </w:r>
      <w:r w:rsidR="0006338E" w:rsidRPr="00443693">
        <w:rPr>
          <w:lang w:val="en-NZ"/>
        </w:rPr>
        <w:t xml:space="preserve"> and </w:t>
      </w:r>
      <w:proofErr w:type="spellStart"/>
      <w:r w:rsidR="0006338E" w:rsidRPr="00443693">
        <w:rPr>
          <w:lang w:val="en-NZ"/>
        </w:rPr>
        <w:t>enterosorbents</w:t>
      </w:r>
      <w:proofErr w:type="spellEnd"/>
      <w:r w:rsidR="0006338E" w:rsidRPr="00443693">
        <w:rPr>
          <w:lang w:val="en-NZ"/>
        </w:rPr>
        <w:t xml:space="preserve"> </w:t>
      </w:r>
      <w:r w:rsidRPr="00443693">
        <w:rPr>
          <w:lang w:val="en-NZ"/>
        </w:rPr>
        <w:t xml:space="preserve">has </w:t>
      </w:r>
      <w:r w:rsidR="0006338E" w:rsidRPr="00443693">
        <w:rPr>
          <w:lang w:val="en-NZ"/>
        </w:rPr>
        <w:t xml:space="preserve">within 15 days </w:t>
      </w:r>
      <w:r w:rsidRPr="00443693">
        <w:rPr>
          <w:lang w:val="en-NZ"/>
        </w:rPr>
        <w:t>contributed to reduce</w:t>
      </w:r>
      <w:r w:rsidR="0006338E" w:rsidRPr="00443693">
        <w:rPr>
          <w:lang w:val="en-NZ"/>
        </w:rPr>
        <w:t xml:space="preserve"> </w:t>
      </w:r>
      <w:r w:rsidR="00D7194F" w:rsidRPr="00443693">
        <w:rPr>
          <w:lang w:val="en-NZ"/>
        </w:rPr>
        <w:t xml:space="preserve">significantly </w:t>
      </w:r>
      <w:r w:rsidRPr="00443693">
        <w:rPr>
          <w:lang w:val="en-NZ"/>
        </w:rPr>
        <w:t xml:space="preserve">the </w:t>
      </w:r>
      <w:r w:rsidR="0006338E" w:rsidRPr="00443693">
        <w:rPr>
          <w:lang w:val="en-NZ"/>
        </w:rPr>
        <w:t>blood level</w:t>
      </w:r>
      <w:r w:rsidRPr="00443693">
        <w:rPr>
          <w:lang w:val="en-NZ"/>
        </w:rPr>
        <w:t xml:space="preserve"> </w:t>
      </w:r>
      <w:r w:rsidR="00D7194F" w:rsidRPr="00443693">
        <w:rPr>
          <w:lang w:val="en-NZ"/>
        </w:rPr>
        <w:t>of the metals studied (Table</w:t>
      </w:r>
      <w:r w:rsidRPr="00443693">
        <w:rPr>
          <w:lang w:val="en-NZ"/>
        </w:rPr>
        <w:t xml:space="preserve"> 2).</w:t>
      </w:r>
    </w:p>
    <w:p w:rsidR="009F4775" w:rsidRPr="00443693" w:rsidRDefault="00D7194F" w:rsidP="00443693">
      <w:pPr>
        <w:jc w:val="both"/>
        <w:rPr>
          <w:lang w:val="en-NZ"/>
        </w:rPr>
      </w:pPr>
      <w:r w:rsidRPr="00443693">
        <w:rPr>
          <w:lang w:val="en-NZ"/>
        </w:rPr>
        <w:t xml:space="preserve">- By using </w:t>
      </w:r>
      <w:proofErr w:type="spellStart"/>
      <w:r w:rsidRPr="00443693">
        <w:rPr>
          <w:lang w:val="en-NZ"/>
        </w:rPr>
        <w:t>enterosorbent</w:t>
      </w:r>
      <w:proofErr w:type="spellEnd"/>
      <w:r w:rsidRPr="00443693">
        <w:rPr>
          <w:lang w:val="en-NZ"/>
        </w:rPr>
        <w:t xml:space="preserve"> </w:t>
      </w:r>
      <w:proofErr w:type="spellStart"/>
      <w:r w:rsidRPr="00443693">
        <w:rPr>
          <w:lang w:val="en-NZ"/>
        </w:rPr>
        <w:t>Enterosgel</w:t>
      </w:r>
      <w:proofErr w:type="spellEnd"/>
      <w:r w:rsidR="009F4775" w:rsidRPr="00443693">
        <w:rPr>
          <w:lang w:val="en-NZ"/>
        </w:rPr>
        <w:t>® the</w:t>
      </w:r>
      <w:r w:rsidRPr="00443693">
        <w:rPr>
          <w:lang w:val="en-NZ"/>
        </w:rPr>
        <w:t xml:space="preserve"> </w:t>
      </w:r>
      <w:r w:rsidR="002E230A" w:rsidRPr="00443693">
        <w:rPr>
          <w:lang w:val="en-NZ"/>
        </w:rPr>
        <w:t>level of</w:t>
      </w:r>
      <w:r w:rsidR="009F4775" w:rsidRPr="00443693">
        <w:rPr>
          <w:lang w:val="en-NZ"/>
        </w:rPr>
        <w:t xml:space="preserve"> </w:t>
      </w:r>
      <w:r w:rsidR="002E230A" w:rsidRPr="00443693">
        <w:rPr>
          <w:lang w:val="en-NZ"/>
        </w:rPr>
        <w:t xml:space="preserve">manganese </w:t>
      </w:r>
      <w:r w:rsidR="009F4775" w:rsidRPr="00443693">
        <w:rPr>
          <w:lang w:val="en-NZ"/>
        </w:rPr>
        <w:t xml:space="preserve">in the blood decreased, compared to the baseline, </w:t>
      </w:r>
      <w:r w:rsidR="002E230A" w:rsidRPr="00443693">
        <w:rPr>
          <w:lang w:val="en-NZ"/>
        </w:rPr>
        <w:t xml:space="preserve">by </w:t>
      </w:r>
      <w:r w:rsidR="009F4775" w:rsidRPr="00443693">
        <w:rPr>
          <w:lang w:val="en-NZ"/>
        </w:rPr>
        <w:t xml:space="preserve">12% and reached </w:t>
      </w:r>
      <w:r w:rsidR="002E230A" w:rsidRPr="00443693">
        <w:rPr>
          <w:lang w:val="en-NZ"/>
        </w:rPr>
        <w:t>the</w:t>
      </w:r>
      <w:r w:rsidR="009F4775" w:rsidRPr="00443693">
        <w:rPr>
          <w:lang w:val="en-NZ"/>
        </w:rPr>
        <w:t xml:space="preserve"> value of 0.022± 0.004 mg / </w:t>
      </w:r>
      <w:proofErr w:type="spellStart"/>
      <w:r w:rsidR="009F4775" w:rsidRPr="00443693">
        <w:rPr>
          <w:lang w:val="en-NZ"/>
        </w:rPr>
        <w:t>dm</w:t>
      </w:r>
      <w:proofErr w:type="spellEnd"/>
      <w:r w:rsidR="009F4775" w:rsidRPr="00443693">
        <w:rPr>
          <w:lang w:val="en-NZ"/>
        </w:rPr>
        <w:t xml:space="preserve"> (p = 0.81), although</w:t>
      </w:r>
      <w:r w:rsidR="00DE2A25" w:rsidRPr="00443693">
        <w:rPr>
          <w:lang w:val="en-NZ"/>
        </w:rPr>
        <w:t xml:space="preserve"> it did not reach</w:t>
      </w:r>
      <w:r w:rsidR="009F4775" w:rsidRPr="00443693">
        <w:rPr>
          <w:lang w:val="en-NZ"/>
        </w:rPr>
        <w:t xml:space="preserve"> the limit </w:t>
      </w:r>
      <w:r w:rsidR="00DE2A25" w:rsidRPr="00443693">
        <w:rPr>
          <w:lang w:val="en-NZ"/>
        </w:rPr>
        <w:t xml:space="preserve">of the </w:t>
      </w:r>
      <w:r w:rsidR="009F4775" w:rsidRPr="00443693">
        <w:rPr>
          <w:lang w:val="en-NZ"/>
        </w:rPr>
        <w:t xml:space="preserve">reference </w:t>
      </w:r>
      <w:r w:rsidR="00DE2A25" w:rsidRPr="00443693">
        <w:rPr>
          <w:lang w:val="en-NZ"/>
        </w:rPr>
        <w:t xml:space="preserve">value </w:t>
      </w:r>
      <w:r w:rsidR="009F4775" w:rsidRPr="00443693">
        <w:rPr>
          <w:lang w:val="en-NZ"/>
        </w:rPr>
        <w:t>(p = 0.04); the content</w:t>
      </w:r>
      <w:r w:rsidR="00DE2A25" w:rsidRPr="00443693">
        <w:rPr>
          <w:lang w:val="en-NZ"/>
        </w:rPr>
        <w:t xml:space="preserve"> of n</w:t>
      </w:r>
      <w:r w:rsidR="009F4775" w:rsidRPr="00443693">
        <w:rPr>
          <w:lang w:val="en-NZ"/>
        </w:rPr>
        <w:t xml:space="preserve">ickel </w:t>
      </w:r>
      <w:r w:rsidR="00DE2A25" w:rsidRPr="00443693">
        <w:rPr>
          <w:lang w:val="en-NZ"/>
        </w:rPr>
        <w:t>decreased</w:t>
      </w:r>
      <w:r w:rsidR="009F4775" w:rsidRPr="00443693">
        <w:rPr>
          <w:lang w:val="en-NZ"/>
        </w:rPr>
        <w:t xml:space="preserve"> by 64% (0</w:t>
      </w:r>
      <w:r w:rsidR="00DE2A25" w:rsidRPr="00443693">
        <w:rPr>
          <w:lang w:val="en-NZ"/>
        </w:rPr>
        <w:t>.</w:t>
      </w:r>
      <w:r w:rsidR="009F4775" w:rsidRPr="00443693">
        <w:rPr>
          <w:lang w:val="en-NZ"/>
        </w:rPr>
        <w:t xml:space="preserve">156± 0.021 mg / </w:t>
      </w:r>
      <w:proofErr w:type="spellStart"/>
      <w:r w:rsidR="009F4775" w:rsidRPr="00443693">
        <w:rPr>
          <w:lang w:val="en-NZ"/>
        </w:rPr>
        <w:t>dm</w:t>
      </w:r>
      <w:proofErr w:type="spellEnd"/>
      <w:r w:rsidR="009F4775" w:rsidRPr="00443693">
        <w:rPr>
          <w:lang w:val="en-NZ"/>
        </w:rPr>
        <w:t>, p = 0.03), next to the</w:t>
      </w:r>
      <w:r w:rsidR="006E108A" w:rsidRPr="00443693">
        <w:rPr>
          <w:lang w:val="en-NZ"/>
        </w:rPr>
        <w:t xml:space="preserve"> </w:t>
      </w:r>
      <w:r w:rsidR="009F4775" w:rsidRPr="00443693">
        <w:rPr>
          <w:lang w:val="en-NZ"/>
        </w:rPr>
        <w:t>reference level (p = 0.05); level</w:t>
      </w:r>
      <w:r w:rsidR="006E108A" w:rsidRPr="00443693">
        <w:rPr>
          <w:lang w:val="en-NZ"/>
        </w:rPr>
        <w:t xml:space="preserve"> of l</w:t>
      </w:r>
      <w:r w:rsidR="009F4775" w:rsidRPr="00443693">
        <w:rPr>
          <w:lang w:val="en-NZ"/>
        </w:rPr>
        <w:t>ead decreased by 20% and</w:t>
      </w:r>
      <w:r w:rsidR="006E108A" w:rsidRPr="00443693">
        <w:rPr>
          <w:lang w:val="en-NZ"/>
        </w:rPr>
        <w:t xml:space="preserve"> reached </w:t>
      </w:r>
      <w:r w:rsidR="009F4775" w:rsidRPr="00443693">
        <w:rPr>
          <w:lang w:val="en-NZ"/>
        </w:rPr>
        <w:t>0.116 ± 0.008</w:t>
      </w:r>
      <w:r w:rsidR="00956B9A" w:rsidRPr="00443693">
        <w:rPr>
          <w:lang w:val="en-NZ"/>
        </w:rPr>
        <w:t xml:space="preserve"> </w:t>
      </w:r>
      <w:r w:rsidR="009F4775" w:rsidRPr="00443693">
        <w:rPr>
          <w:lang w:val="en-NZ"/>
        </w:rPr>
        <w:t xml:space="preserve">mg / dm³ (p = 0.05), </w:t>
      </w:r>
      <w:r w:rsidR="00956B9A" w:rsidRPr="00443693">
        <w:rPr>
          <w:lang w:val="en-NZ"/>
        </w:rPr>
        <w:t>which corresponded to</w:t>
      </w:r>
      <w:r w:rsidR="009F4775" w:rsidRPr="00443693">
        <w:rPr>
          <w:lang w:val="en-NZ"/>
        </w:rPr>
        <w:t xml:space="preserve"> the</w:t>
      </w:r>
      <w:r w:rsidR="00956B9A" w:rsidRPr="00443693">
        <w:rPr>
          <w:lang w:val="en-NZ"/>
        </w:rPr>
        <w:t xml:space="preserve"> </w:t>
      </w:r>
      <w:r w:rsidR="009F4775" w:rsidRPr="00443693">
        <w:rPr>
          <w:lang w:val="en-NZ"/>
        </w:rPr>
        <w:t>reference value (p = 0.62); the content</w:t>
      </w:r>
      <w:r w:rsidR="00956B9A" w:rsidRPr="00443693">
        <w:rPr>
          <w:lang w:val="en-NZ"/>
        </w:rPr>
        <w:t xml:space="preserve"> of c</w:t>
      </w:r>
      <w:r w:rsidR="009F4775" w:rsidRPr="00443693">
        <w:rPr>
          <w:lang w:val="en-NZ"/>
        </w:rPr>
        <w:t xml:space="preserve">hromium, </w:t>
      </w:r>
      <w:r w:rsidR="00956B9A" w:rsidRPr="00443693">
        <w:rPr>
          <w:lang w:val="en-NZ"/>
        </w:rPr>
        <w:t>on</w:t>
      </w:r>
      <w:r w:rsidR="009F4775" w:rsidRPr="00443693">
        <w:rPr>
          <w:lang w:val="en-NZ"/>
        </w:rPr>
        <w:t xml:space="preserve"> the completion</w:t>
      </w:r>
      <w:r w:rsidR="00956B9A" w:rsidRPr="00443693">
        <w:rPr>
          <w:lang w:val="en-NZ"/>
        </w:rPr>
        <w:t xml:space="preserve"> </w:t>
      </w:r>
      <w:r w:rsidR="009F4775" w:rsidRPr="00443693">
        <w:rPr>
          <w:lang w:val="en-NZ"/>
        </w:rPr>
        <w:t xml:space="preserve">of </w:t>
      </w:r>
      <w:r w:rsidR="00956B9A" w:rsidRPr="00443693">
        <w:rPr>
          <w:lang w:val="en-NZ"/>
        </w:rPr>
        <w:t xml:space="preserve">elimination </w:t>
      </w:r>
      <w:r w:rsidR="009F4775" w:rsidRPr="00443693">
        <w:rPr>
          <w:lang w:val="en-NZ"/>
        </w:rPr>
        <w:t>therapy, was</w:t>
      </w:r>
      <w:r w:rsidR="006E0B4A" w:rsidRPr="00443693">
        <w:rPr>
          <w:lang w:val="en-NZ"/>
        </w:rPr>
        <w:t xml:space="preserve"> </w:t>
      </w:r>
      <w:r w:rsidR="009F4775" w:rsidRPr="00443693">
        <w:rPr>
          <w:lang w:val="en-NZ"/>
        </w:rPr>
        <w:t xml:space="preserve">0.018 ± 0.004 mg / </w:t>
      </w:r>
      <w:proofErr w:type="spellStart"/>
      <w:r w:rsidR="009F4775" w:rsidRPr="00443693">
        <w:rPr>
          <w:lang w:val="en-NZ"/>
        </w:rPr>
        <w:t>dm</w:t>
      </w:r>
      <w:proofErr w:type="spellEnd"/>
      <w:r w:rsidR="009F4775" w:rsidRPr="00443693">
        <w:rPr>
          <w:lang w:val="en-NZ"/>
        </w:rPr>
        <w:t>, 56% below</w:t>
      </w:r>
      <w:r w:rsidR="006E0B4A" w:rsidRPr="00443693">
        <w:rPr>
          <w:lang w:val="en-NZ"/>
        </w:rPr>
        <w:t xml:space="preserve"> </w:t>
      </w:r>
      <w:r w:rsidR="009F4775" w:rsidRPr="00443693">
        <w:rPr>
          <w:lang w:val="en-NZ"/>
        </w:rPr>
        <w:t>baseline (p = 0.03) and there was no significant difference compared</w:t>
      </w:r>
      <w:r w:rsidR="006E0B4A" w:rsidRPr="00443693">
        <w:rPr>
          <w:lang w:val="en-NZ"/>
        </w:rPr>
        <w:t xml:space="preserve"> with </w:t>
      </w:r>
      <w:r w:rsidR="009F4775" w:rsidRPr="00443693">
        <w:rPr>
          <w:lang w:val="en-NZ"/>
        </w:rPr>
        <w:t>the reference value (p = 0.84).</w:t>
      </w:r>
    </w:p>
    <w:p w:rsidR="00997F22" w:rsidRPr="00443693" w:rsidRDefault="006E0B4A" w:rsidP="00443693">
      <w:pPr>
        <w:jc w:val="both"/>
        <w:rPr>
          <w:lang w:val="en-NZ"/>
        </w:rPr>
      </w:pPr>
      <w:r w:rsidRPr="00443693">
        <w:rPr>
          <w:lang w:val="en-NZ"/>
        </w:rPr>
        <w:t>- In c</w:t>
      </w:r>
      <w:r w:rsidR="009F4775" w:rsidRPr="00443693">
        <w:rPr>
          <w:lang w:val="en-NZ"/>
        </w:rPr>
        <w:t xml:space="preserve">hildren given </w:t>
      </w:r>
      <w:proofErr w:type="spellStart"/>
      <w:r w:rsidR="009F4775" w:rsidRPr="00443693">
        <w:rPr>
          <w:lang w:val="en-NZ"/>
        </w:rPr>
        <w:t>PolysorbTM</w:t>
      </w:r>
      <w:proofErr w:type="spellEnd"/>
      <w:r w:rsidR="00A1620A" w:rsidRPr="00443693">
        <w:rPr>
          <w:lang w:val="en-NZ"/>
        </w:rPr>
        <w:t>,</w:t>
      </w:r>
      <w:r w:rsidRPr="00443693">
        <w:rPr>
          <w:lang w:val="en-NZ"/>
        </w:rPr>
        <w:t xml:space="preserve"> </w:t>
      </w:r>
      <w:r w:rsidR="00A1620A" w:rsidRPr="00443693">
        <w:rPr>
          <w:lang w:val="en-NZ"/>
        </w:rPr>
        <w:t>m</w:t>
      </w:r>
      <w:r w:rsidR="009F4775" w:rsidRPr="00443693">
        <w:rPr>
          <w:lang w:val="en-NZ"/>
        </w:rPr>
        <w:t>anganese content in the blood is</w:t>
      </w:r>
      <w:r w:rsidR="00A1620A" w:rsidRPr="00443693">
        <w:rPr>
          <w:lang w:val="en-NZ"/>
        </w:rPr>
        <w:t xml:space="preserve"> </w:t>
      </w:r>
      <w:r w:rsidR="009F4775" w:rsidRPr="00443693">
        <w:rPr>
          <w:lang w:val="en-NZ"/>
        </w:rPr>
        <w:t>decreased by 24%</w:t>
      </w:r>
      <w:r w:rsidR="00A1620A" w:rsidRPr="00443693">
        <w:rPr>
          <w:lang w:val="en-NZ"/>
        </w:rPr>
        <w:t xml:space="preserve"> and</w:t>
      </w:r>
      <w:r w:rsidR="009F4775" w:rsidRPr="00443693">
        <w:rPr>
          <w:lang w:val="en-NZ"/>
        </w:rPr>
        <w:t xml:space="preserve"> reach</w:t>
      </w:r>
      <w:r w:rsidR="00A1620A" w:rsidRPr="00443693">
        <w:rPr>
          <w:lang w:val="en-NZ"/>
        </w:rPr>
        <w:t xml:space="preserve">ed </w:t>
      </w:r>
      <w:r w:rsidR="009F4775" w:rsidRPr="00443693">
        <w:rPr>
          <w:lang w:val="en-NZ"/>
        </w:rPr>
        <w:t xml:space="preserve">0.019 ± 0.003 mg / </w:t>
      </w:r>
      <w:proofErr w:type="spellStart"/>
      <w:r w:rsidR="009F4775" w:rsidRPr="00443693">
        <w:rPr>
          <w:lang w:val="en-NZ"/>
        </w:rPr>
        <w:t>dm</w:t>
      </w:r>
      <w:proofErr w:type="spellEnd"/>
      <w:r w:rsidR="009F4775" w:rsidRPr="00443693">
        <w:rPr>
          <w:lang w:val="en-NZ"/>
        </w:rPr>
        <w:t xml:space="preserve"> (p = 0.04), </w:t>
      </w:r>
      <w:r w:rsidR="00A1620A" w:rsidRPr="00443693">
        <w:rPr>
          <w:lang w:val="en-NZ"/>
        </w:rPr>
        <w:t>still staying</w:t>
      </w:r>
      <w:r w:rsidR="009F4775" w:rsidRPr="00443693">
        <w:rPr>
          <w:lang w:val="en-NZ"/>
        </w:rPr>
        <w:t xml:space="preserve"> above the </w:t>
      </w:r>
      <w:r w:rsidR="00A1620A" w:rsidRPr="00443693">
        <w:rPr>
          <w:lang w:val="en-NZ"/>
        </w:rPr>
        <w:t xml:space="preserve">reference </w:t>
      </w:r>
      <w:r w:rsidR="009F4775" w:rsidRPr="00443693">
        <w:rPr>
          <w:lang w:val="en-NZ"/>
        </w:rPr>
        <w:t xml:space="preserve">value </w:t>
      </w:r>
      <w:r w:rsidR="00A1620A" w:rsidRPr="00443693">
        <w:rPr>
          <w:lang w:val="en-NZ"/>
        </w:rPr>
        <w:t>(p = 0.03); n</w:t>
      </w:r>
      <w:r w:rsidR="00997F22" w:rsidRPr="00443693">
        <w:rPr>
          <w:lang w:val="en-NZ"/>
        </w:rPr>
        <w:t>ickel decreased</w:t>
      </w:r>
      <w:r w:rsidR="00A1620A" w:rsidRPr="00443693">
        <w:rPr>
          <w:lang w:val="en-NZ"/>
        </w:rPr>
        <w:t xml:space="preserve"> by </w:t>
      </w:r>
      <w:r w:rsidR="00997F22" w:rsidRPr="00443693">
        <w:rPr>
          <w:lang w:val="en-NZ"/>
        </w:rPr>
        <w:t xml:space="preserve">65% (0.151 ± 0.021 mg / </w:t>
      </w:r>
      <w:proofErr w:type="spellStart"/>
      <w:r w:rsidR="00997F22" w:rsidRPr="00443693">
        <w:rPr>
          <w:lang w:val="en-NZ"/>
        </w:rPr>
        <w:t>dm</w:t>
      </w:r>
      <w:proofErr w:type="spellEnd"/>
      <w:r w:rsidR="00997F22" w:rsidRPr="00443693">
        <w:rPr>
          <w:lang w:val="en-NZ"/>
        </w:rPr>
        <w:t>,</w:t>
      </w:r>
      <w:r w:rsidR="00A1620A" w:rsidRPr="00443693">
        <w:rPr>
          <w:lang w:val="en-NZ"/>
        </w:rPr>
        <w:t xml:space="preserve"> </w:t>
      </w:r>
      <w:r w:rsidR="00997F22" w:rsidRPr="00443693">
        <w:rPr>
          <w:lang w:val="en-NZ"/>
        </w:rPr>
        <w:t>p = 0.02), next to the reference value</w:t>
      </w:r>
      <w:r w:rsidR="00A1620A" w:rsidRPr="00443693">
        <w:rPr>
          <w:lang w:val="en-NZ"/>
        </w:rPr>
        <w:t xml:space="preserve"> (p = 0.05); lead wa</w:t>
      </w:r>
      <w:r w:rsidR="00997F22" w:rsidRPr="00443693">
        <w:rPr>
          <w:lang w:val="en-NZ"/>
        </w:rPr>
        <w:t>s reduced</w:t>
      </w:r>
      <w:r w:rsidR="00A1620A" w:rsidRPr="00443693">
        <w:rPr>
          <w:lang w:val="en-NZ"/>
        </w:rPr>
        <w:t xml:space="preserve"> </w:t>
      </w:r>
      <w:r w:rsidR="00997F22" w:rsidRPr="00443693">
        <w:rPr>
          <w:lang w:val="en-NZ"/>
        </w:rPr>
        <w:t>by 20%, reaching a value</w:t>
      </w:r>
      <w:r w:rsidR="00A1620A" w:rsidRPr="00443693">
        <w:rPr>
          <w:lang w:val="en-NZ"/>
        </w:rPr>
        <w:t xml:space="preserve"> </w:t>
      </w:r>
      <w:r w:rsidR="00997F22" w:rsidRPr="00443693">
        <w:rPr>
          <w:lang w:val="en-NZ"/>
        </w:rPr>
        <w:t xml:space="preserve">of 0.116 ± 0.013 mg / </w:t>
      </w:r>
      <w:proofErr w:type="spellStart"/>
      <w:r w:rsidR="00997F22" w:rsidRPr="00443693">
        <w:rPr>
          <w:lang w:val="en-NZ"/>
        </w:rPr>
        <w:t>dm</w:t>
      </w:r>
      <w:proofErr w:type="spellEnd"/>
      <w:r w:rsidR="00997F22" w:rsidRPr="00443693">
        <w:rPr>
          <w:lang w:val="en-NZ"/>
        </w:rPr>
        <w:t xml:space="preserve"> (p = 0.05),</w:t>
      </w:r>
      <w:r w:rsidR="00A1620A" w:rsidRPr="00443693">
        <w:rPr>
          <w:lang w:val="en-NZ"/>
        </w:rPr>
        <w:t xml:space="preserve"> corresponding to</w:t>
      </w:r>
      <w:r w:rsidR="00997F22" w:rsidRPr="00443693">
        <w:rPr>
          <w:lang w:val="en-NZ"/>
        </w:rPr>
        <w:t xml:space="preserve"> the reference value</w:t>
      </w:r>
      <w:r w:rsidR="00A1620A" w:rsidRPr="00443693">
        <w:rPr>
          <w:lang w:val="en-NZ"/>
        </w:rPr>
        <w:t xml:space="preserve"> </w:t>
      </w:r>
      <w:r w:rsidR="00997F22" w:rsidRPr="00443693">
        <w:rPr>
          <w:lang w:val="en-NZ"/>
        </w:rPr>
        <w:t>(p = 0.62); the chromium content</w:t>
      </w:r>
      <w:r w:rsidR="00A1620A" w:rsidRPr="00443693">
        <w:rPr>
          <w:lang w:val="en-NZ"/>
        </w:rPr>
        <w:t xml:space="preserve"> on the</w:t>
      </w:r>
      <w:r w:rsidR="00997F22" w:rsidRPr="00443693">
        <w:rPr>
          <w:lang w:val="en-NZ"/>
        </w:rPr>
        <w:t xml:space="preserve"> completion of </w:t>
      </w:r>
      <w:r w:rsidR="00A1620A" w:rsidRPr="00443693">
        <w:rPr>
          <w:lang w:val="en-NZ"/>
        </w:rPr>
        <w:t xml:space="preserve">elimination </w:t>
      </w:r>
      <w:r w:rsidR="00997F22" w:rsidRPr="00443693">
        <w:rPr>
          <w:lang w:val="en-NZ"/>
        </w:rPr>
        <w:t xml:space="preserve">therapy was 0.014 ±0.002 mg / </w:t>
      </w:r>
      <w:proofErr w:type="spellStart"/>
      <w:r w:rsidR="00997F22" w:rsidRPr="00443693">
        <w:rPr>
          <w:lang w:val="en-NZ"/>
        </w:rPr>
        <w:t>dm</w:t>
      </w:r>
      <w:proofErr w:type="spellEnd"/>
      <w:r w:rsidR="00997F22" w:rsidRPr="00443693">
        <w:rPr>
          <w:lang w:val="en-NZ"/>
        </w:rPr>
        <w:t>, 66% lower than</w:t>
      </w:r>
      <w:r w:rsidR="00A1620A" w:rsidRPr="00443693">
        <w:rPr>
          <w:lang w:val="en-NZ"/>
        </w:rPr>
        <w:t xml:space="preserve"> the</w:t>
      </w:r>
      <w:r w:rsidR="00A30974" w:rsidRPr="00443693">
        <w:rPr>
          <w:lang w:val="en-NZ"/>
        </w:rPr>
        <w:t xml:space="preserve"> baseline (p = 0.02) and there wa</w:t>
      </w:r>
      <w:r w:rsidR="00997F22" w:rsidRPr="00443693">
        <w:rPr>
          <w:lang w:val="en-NZ"/>
        </w:rPr>
        <w:t>s</w:t>
      </w:r>
      <w:r w:rsidR="00A30974" w:rsidRPr="00443693">
        <w:rPr>
          <w:lang w:val="en-NZ"/>
        </w:rPr>
        <w:t xml:space="preserve"> </w:t>
      </w:r>
      <w:r w:rsidR="00997F22" w:rsidRPr="00443693">
        <w:rPr>
          <w:lang w:val="en-NZ"/>
        </w:rPr>
        <w:t>no significant difference compared</w:t>
      </w:r>
      <w:r w:rsidR="00A30974" w:rsidRPr="00443693">
        <w:rPr>
          <w:lang w:val="en-NZ"/>
        </w:rPr>
        <w:t xml:space="preserve"> to </w:t>
      </w:r>
      <w:r w:rsidR="00997F22" w:rsidRPr="00443693">
        <w:rPr>
          <w:lang w:val="en-NZ"/>
        </w:rPr>
        <w:t>the reference value (p = 00:51).</w:t>
      </w:r>
    </w:p>
    <w:p w:rsidR="00997F22" w:rsidRPr="00443693" w:rsidRDefault="00A30974" w:rsidP="00443693">
      <w:pPr>
        <w:jc w:val="both"/>
        <w:rPr>
          <w:lang w:val="en-NZ"/>
        </w:rPr>
      </w:pPr>
      <w:r w:rsidRPr="00443693">
        <w:rPr>
          <w:lang w:val="en-NZ"/>
        </w:rPr>
        <w:t>- In c</w:t>
      </w:r>
      <w:r w:rsidR="00997F22" w:rsidRPr="00443693">
        <w:rPr>
          <w:lang w:val="en-NZ"/>
        </w:rPr>
        <w:t xml:space="preserve">hildren given </w:t>
      </w:r>
      <w:proofErr w:type="spellStart"/>
      <w:r w:rsidR="00997F22" w:rsidRPr="00443693">
        <w:rPr>
          <w:lang w:val="en-NZ"/>
        </w:rPr>
        <w:t>Polyphepan</w:t>
      </w:r>
      <w:proofErr w:type="spellEnd"/>
      <w:r w:rsidRPr="00443693">
        <w:rPr>
          <w:lang w:val="en-NZ"/>
        </w:rPr>
        <w:t xml:space="preserve">, </w:t>
      </w:r>
      <w:r w:rsidR="00997F22" w:rsidRPr="00443693">
        <w:rPr>
          <w:lang w:val="en-NZ"/>
        </w:rPr>
        <w:t>the content of manganese in the blood</w:t>
      </w:r>
      <w:r w:rsidR="000B1851" w:rsidRPr="00443693">
        <w:rPr>
          <w:lang w:val="en-NZ"/>
        </w:rPr>
        <w:t xml:space="preserve"> </w:t>
      </w:r>
      <w:r w:rsidR="00997F22" w:rsidRPr="00443693">
        <w:rPr>
          <w:lang w:val="en-NZ"/>
        </w:rPr>
        <w:t xml:space="preserve">did not change and was equal to 0.025 ±0.003 mg / </w:t>
      </w:r>
      <w:proofErr w:type="spellStart"/>
      <w:r w:rsidR="00997F22" w:rsidRPr="00443693">
        <w:rPr>
          <w:lang w:val="en-NZ"/>
        </w:rPr>
        <w:t>dm</w:t>
      </w:r>
      <w:proofErr w:type="spellEnd"/>
      <w:r w:rsidR="00997F22" w:rsidRPr="00443693">
        <w:rPr>
          <w:lang w:val="en-NZ"/>
        </w:rPr>
        <w:t xml:space="preserve"> (p = 0.99); the content</w:t>
      </w:r>
      <w:r w:rsidR="000B1851" w:rsidRPr="00443693">
        <w:rPr>
          <w:lang w:val="en-NZ"/>
        </w:rPr>
        <w:t xml:space="preserve"> of n</w:t>
      </w:r>
      <w:r w:rsidR="00997F22" w:rsidRPr="00443693">
        <w:rPr>
          <w:lang w:val="en-NZ"/>
        </w:rPr>
        <w:t>ickel reduced, compared to the baseline,</w:t>
      </w:r>
      <w:r w:rsidR="000B1851" w:rsidRPr="00443693">
        <w:rPr>
          <w:lang w:val="en-NZ"/>
        </w:rPr>
        <w:t xml:space="preserve"> by </w:t>
      </w:r>
      <w:r w:rsidR="00997F22" w:rsidRPr="00443693">
        <w:rPr>
          <w:lang w:val="en-NZ"/>
        </w:rPr>
        <w:t xml:space="preserve">51% (0212 </w:t>
      </w:r>
      <w:r w:rsidR="00997F22" w:rsidRPr="00443693">
        <w:rPr>
          <w:lang w:val="en-NZ"/>
        </w:rPr>
        <w:lastRenderedPageBreak/>
        <w:t>± 0023</w:t>
      </w:r>
      <w:r w:rsidR="000B1851" w:rsidRPr="00443693">
        <w:rPr>
          <w:lang w:val="en-NZ"/>
        </w:rPr>
        <w:t xml:space="preserve"> </w:t>
      </w:r>
      <w:r w:rsidR="00997F22" w:rsidRPr="00443693">
        <w:rPr>
          <w:lang w:val="en-NZ"/>
        </w:rPr>
        <w:t xml:space="preserve">mg / </w:t>
      </w:r>
      <w:proofErr w:type="spellStart"/>
      <w:r w:rsidR="00997F22" w:rsidRPr="00443693">
        <w:rPr>
          <w:lang w:val="en-NZ"/>
        </w:rPr>
        <w:t>dm</w:t>
      </w:r>
      <w:proofErr w:type="spellEnd"/>
      <w:r w:rsidR="00997F22" w:rsidRPr="00443693">
        <w:rPr>
          <w:lang w:val="en-NZ"/>
        </w:rPr>
        <w:t>, p = 0.04), but remained above</w:t>
      </w:r>
      <w:r w:rsidR="000B1851" w:rsidRPr="00443693">
        <w:rPr>
          <w:lang w:val="en-NZ"/>
        </w:rPr>
        <w:t xml:space="preserve"> </w:t>
      </w:r>
      <w:r w:rsidR="00997F22" w:rsidRPr="00443693">
        <w:rPr>
          <w:lang w:val="en-NZ"/>
        </w:rPr>
        <w:t>the reference value (p = 0.03); level</w:t>
      </w:r>
      <w:r w:rsidR="008734B0" w:rsidRPr="00443693">
        <w:rPr>
          <w:lang w:val="en-NZ"/>
        </w:rPr>
        <w:t xml:space="preserve"> </w:t>
      </w:r>
      <w:r w:rsidR="000400A6" w:rsidRPr="00443693">
        <w:rPr>
          <w:lang w:val="en-NZ"/>
        </w:rPr>
        <w:t xml:space="preserve">of </w:t>
      </w:r>
      <w:r w:rsidR="008734B0" w:rsidRPr="00443693">
        <w:rPr>
          <w:lang w:val="en-NZ"/>
        </w:rPr>
        <w:t>l</w:t>
      </w:r>
      <w:r w:rsidR="00997F22" w:rsidRPr="00443693">
        <w:rPr>
          <w:lang w:val="en-NZ"/>
        </w:rPr>
        <w:t>ead decreased</w:t>
      </w:r>
      <w:r w:rsidR="008734B0" w:rsidRPr="00443693">
        <w:rPr>
          <w:lang w:val="en-NZ"/>
        </w:rPr>
        <w:t xml:space="preserve"> only</w:t>
      </w:r>
      <w:r w:rsidR="000400A6" w:rsidRPr="00443693">
        <w:rPr>
          <w:lang w:val="en-NZ"/>
        </w:rPr>
        <w:t xml:space="preserve"> by</w:t>
      </w:r>
      <w:r w:rsidR="008734B0" w:rsidRPr="00443693">
        <w:rPr>
          <w:lang w:val="en-NZ"/>
        </w:rPr>
        <w:t xml:space="preserve"> </w:t>
      </w:r>
      <w:r w:rsidR="00997F22" w:rsidRPr="00443693">
        <w:rPr>
          <w:lang w:val="en-NZ"/>
        </w:rPr>
        <w:t>12%, with a value of 0.127 ± 0.011</w:t>
      </w:r>
      <w:r w:rsidR="000400A6" w:rsidRPr="00443693">
        <w:rPr>
          <w:lang w:val="en-NZ"/>
        </w:rPr>
        <w:t xml:space="preserve"> </w:t>
      </w:r>
      <w:r w:rsidR="00997F22" w:rsidRPr="00443693">
        <w:rPr>
          <w:lang w:val="en-NZ"/>
        </w:rPr>
        <w:t xml:space="preserve">mg / </w:t>
      </w:r>
      <w:proofErr w:type="spellStart"/>
      <w:r w:rsidR="00997F22" w:rsidRPr="00443693">
        <w:rPr>
          <w:lang w:val="en-NZ"/>
        </w:rPr>
        <w:t>dm</w:t>
      </w:r>
      <w:proofErr w:type="spellEnd"/>
      <w:r w:rsidR="00997F22" w:rsidRPr="00443693">
        <w:rPr>
          <w:lang w:val="en-NZ"/>
        </w:rPr>
        <w:t xml:space="preserve"> (p = 0.66), and was higher than the</w:t>
      </w:r>
      <w:r w:rsidR="000400A6" w:rsidRPr="00443693">
        <w:rPr>
          <w:lang w:val="en-NZ"/>
        </w:rPr>
        <w:t xml:space="preserve"> </w:t>
      </w:r>
      <w:r w:rsidR="00997F22" w:rsidRPr="00443693">
        <w:rPr>
          <w:lang w:val="en-NZ"/>
        </w:rPr>
        <w:t>reference level (p = 0.04); the content</w:t>
      </w:r>
      <w:r w:rsidR="000400A6" w:rsidRPr="00443693">
        <w:rPr>
          <w:lang w:val="en-NZ"/>
        </w:rPr>
        <w:t xml:space="preserve"> of c</w:t>
      </w:r>
      <w:r w:rsidR="00997F22" w:rsidRPr="00443693">
        <w:rPr>
          <w:lang w:val="en-NZ"/>
        </w:rPr>
        <w:t xml:space="preserve">hromium at the end of </w:t>
      </w:r>
      <w:r w:rsidR="000400A6" w:rsidRPr="00443693">
        <w:rPr>
          <w:lang w:val="en-NZ"/>
        </w:rPr>
        <w:t xml:space="preserve">elimination </w:t>
      </w:r>
      <w:r w:rsidR="00997F22" w:rsidRPr="00443693">
        <w:rPr>
          <w:lang w:val="en-NZ"/>
        </w:rPr>
        <w:t>therapy</w:t>
      </w:r>
      <w:r w:rsidR="000400A6" w:rsidRPr="00443693">
        <w:rPr>
          <w:lang w:val="en-NZ"/>
        </w:rPr>
        <w:t xml:space="preserve"> </w:t>
      </w:r>
      <w:r w:rsidR="00997F22" w:rsidRPr="00443693">
        <w:rPr>
          <w:lang w:val="en-NZ"/>
        </w:rPr>
        <w:t>decreased by</w:t>
      </w:r>
      <w:r w:rsidR="000400A6" w:rsidRPr="00443693">
        <w:rPr>
          <w:lang w:val="en-NZ"/>
        </w:rPr>
        <w:t xml:space="preserve"> </w:t>
      </w:r>
      <w:r w:rsidR="00997F22" w:rsidRPr="00443693">
        <w:rPr>
          <w:lang w:val="en-NZ"/>
        </w:rPr>
        <w:t xml:space="preserve">61% (0.016 ± 0.006 mg / </w:t>
      </w:r>
      <w:proofErr w:type="spellStart"/>
      <w:r w:rsidR="00997F22" w:rsidRPr="00443693">
        <w:rPr>
          <w:lang w:val="en-NZ"/>
        </w:rPr>
        <w:t>dm</w:t>
      </w:r>
      <w:proofErr w:type="spellEnd"/>
      <w:r w:rsidR="00997F22" w:rsidRPr="00443693">
        <w:rPr>
          <w:lang w:val="en-NZ"/>
        </w:rPr>
        <w:t>, p = 0.04)</w:t>
      </w:r>
      <w:r w:rsidR="000400A6" w:rsidRPr="00443693">
        <w:rPr>
          <w:lang w:val="en-NZ"/>
        </w:rPr>
        <w:t xml:space="preserve"> </w:t>
      </w:r>
      <w:r w:rsidR="00997F22" w:rsidRPr="00443693">
        <w:rPr>
          <w:lang w:val="en-NZ"/>
        </w:rPr>
        <w:t>and did not show significant difference</w:t>
      </w:r>
      <w:r w:rsidR="000400A6" w:rsidRPr="00443693">
        <w:rPr>
          <w:lang w:val="en-NZ"/>
        </w:rPr>
        <w:t xml:space="preserve"> </w:t>
      </w:r>
      <w:r w:rsidR="00997F22" w:rsidRPr="00443693">
        <w:rPr>
          <w:lang w:val="en-NZ"/>
        </w:rPr>
        <w:t>compared to the reference value (p = 0.72).</w:t>
      </w:r>
    </w:p>
    <w:p w:rsidR="00997F22" w:rsidRPr="00443693" w:rsidRDefault="00997F22" w:rsidP="00443693">
      <w:pPr>
        <w:jc w:val="both"/>
        <w:rPr>
          <w:lang w:val="en-NZ"/>
        </w:rPr>
      </w:pPr>
      <w:r w:rsidRPr="00443693">
        <w:rPr>
          <w:lang w:val="en-NZ"/>
        </w:rPr>
        <w:t>- In the group treated with activated charcoal</w:t>
      </w:r>
      <w:r w:rsidR="000400A6" w:rsidRPr="00443693">
        <w:rPr>
          <w:lang w:val="en-NZ"/>
        </w:rPr>
        <w:t xml:space="preserve">, </w:t>
      </w:r>
      <w:r w:rsidRPr="00443693">
        <w:rPr>
          <w:lang w:val="en-NZ"/>
        </w:rPr>
        <w:t xml:space="preserve">the </w:t>
      </w:r>
      <w:r w:rsidR="000400A6" w:rsidRPr="00443693">
        <w:rPr>
          <w:lang w:val="en-NZ"/>
        </w:rPr>
        <w:t>blood level of m</w:t>
      </w:r>
      <w:r w:rsidRPr="00443693">
        <w:rPr>
          <w:lang w:val="en-NZ"/>
        </w:rPr>
        <w:t>anganese</w:t>
      </w:r>
      <w:r w:rsidR="000400A6" w:rsidRPr="00443693">
        <w:rPr>
          <w:lang w:val="en-NZ"/>
        </w:rPr>
        <w:t xml:space="preserve"> a</w:t>
      </w:r>
      <w:r w:rsidRPr="00443693">
        <w:rPr>
          <w:lang w:val="en-NZ"/>
        </w:rPr>
        <w:t xml:space="preserve">fter </w:t>
      </w:r>
      <w:r w:rsidR="000400A6" w:rsidRPr="00443693">
        <w:rPr>
          <w:lang w:val="en-NZ"/>
        </w:rPr>
        <w:t xml:space="preserve">the </w:t>
      </w:r>
      <w:r w:rsidRPr="00443693">
        <w:rPr>
          <w:lang w:val="en-NZ"/>
        </w:rPr>
        <w:t xml:space="preserve">therapy </w:t>
      </w:r>
      <w:r w:rsidR="000400A6" w:rsidRPr="00443693">
        <w:rPr>
          <w:lang w:val="en-NZ"/>
        </w:rPr>
        <w:t>did not change</w:t>
      </w:r>
      <w:r w:rsidRPr="00443693">
        <w:rPr>
          <w:lang w:val="en-NZ"/>
        </w:rPr>
        <w:t xml:space="preserve"> and</w:t>
      </w:r>
      <w:r w:rsidR="000400A6" w:rsidRPr="00443693">
        <w:rPr>
          <w:lang w:val="en-NZ"/>
        </w:rPr>
        <w:t xml:space="preserve"> </w:t>
      </w:r>
      <w:r w:rsidRPr="00443693">
        <w:rPr>
          <w:lang w:val="en-NZ"/>
        </w:rPr>
        <w:t xml:space="preserve">was 0.026 ± 0.002 mg / </w:t>
      </w:r>
      <w:proofErr w:type="spellStart"/>
      <w:r w:rsidRPr="00443693">
        <w:rPr>
          <w:lang w:val="en-NZ"/>
        </w:rPr>
        <w:t>dm</w:t>
      </w:r>
      <w:proofErr w:type="spellEnd"/>
      <w:r w:rsidRPr="00443693">
        <w:rPr>
          <w:lang w:val="en-NZ"/>
        </w:rPr>
        <w:t xml:space="preserve"> (p = 0.99);</w:t>
      </w:r>
      <w:r w:rsidR="000400A6" w:rsidRPr="00443693">
        <w:rPr>
          <w:lang w:val="en-NZ"/>
        </w:rPr>
        <w:t xml:space="preserve"> </w:t>
      </w:r>
      <w:r w:rsidRPr="00443693">
        <w:rPr>
          <w:lang w:val="en-NZ"/>
        </w:rPr>
        <w:t xml:space="preserve">the content of nickel decreased </w:t>
      </w:r>
      <w:r w:rsidR="000400A6" w:rsidRPr="00443693">
        <w:rPr>
          <w:lang w:val="en-NZ"/>
        </w:rPr>
        <w:t xml:space="preserve">by 69% </w:t>
      </w:r>
      <w:r w:rsidRPr="00443693">
        <w:rPr>
          <w:lang w:val="en-NZ"/>
        </w:rPr>
        <w:t>compared</w:t>
      </w:r>
      <w:r w:rsidR="000400A6" w:rsidRPr="00443693">
        <w:rPr>
          <w:lang w:val="en-NZ"/>
        </w:rPr>
        <w:t xml:space="preserve"> with </w:t>
      </w:r>
      <w:r w:rsidRPr="00443693">
        <w:rPr>
          <w:lang w:val="en-NZ"/>
        </w:rPr>
        <w:t xml:space="preserve">the baseline (0.135 ±0.011 mg / </w:t>
      </w:r>
      <w:proofErr w:type="spellStart"/>
      <w:r w:rsidRPr="00443693">
        <w:rPr>
          <w:lang w:val="en-NZ"/>
        </w:rPr>
        <w:t>dm</w:t>
      </w:r>
      <w:proofErr w:type="spellEnd"/>
      <w:r w:rsidRPr="00443693">
        <w:rPr>
          <w:lang w:val="en-NZ"/>
        </w:rPr>
        <w:t>, p = 0.03) and was next</w:t>
      </w:r>
      <w:r w:rsidR="000400A6" w:rsidRPr="00443693">
        <w:rPr>
          <w:lang w:val="en-NZ"/>
        </w:rPr>
        <w:t xml:space="preserve"> to </w:t>
      </w:r>
      <w:r w:rsidRPr="00443693">
        <w:rPr>
          <w:lang w:val="en-NZ"/>
        </w:rPr>
        <w:t>the reference value (p = 0.056);</w:t>
      </w:r>
      <w:r w:rsidR="00B765BC" w:rsidRPr="00443693">
        <w:rPr>
          <w:lang w:val="en-NZ"/>
        </w:rPr>
        <w:t xml:space="preserve"> </w:t>
      </w:r>
      <w:r w:rsidRPr="00443693">
        <w:rPr>
          <w:lang w:val="en-NZ"/>
        </w:rPr>
        <w:t>the level of lead decreased only</w:t>
      </w:r>
      <w:r w:rsidR="00B765BC" w:rsidRPr="00443693">
        <w:rPr>
          <w:lang w:val="en-NZ"/>
        </w:rPr>
        <w:t xml:space="preserve"> by 1</w:t>
      </w:r>
      <w:r w:rsidRPr="00443693">
        <w:rPr>
          <w:lang w:val="en-NZ"/>
        </w:rPr>
        <w:t>0%, equal to 0.130 ± 0.009</w:t>
      </w:r>
      <w:r w:rsidR="00B765BC" w:rsidRPr="00443693">
        <w:rPr>
          <w:lang w:val="en-NZ"/>
        </w:rPr>
        <w:t xml:space="preserve"> </w:t>
      </w:r>
      <w:r w:rsidRPr="00443693">
        <w:rPr>
          <w:lang w:val="en-NZ"/>
        </w:rPr>
        <w:t>mg / dm³ (p = 12:06) and it was above the</w:t>
      </w:r>
      <w:r w:rsidR="00B765BC" w:rsidRPr="00443693">
        <w:rPr>
          <w:lang w:val="en-NZ"/>
        </w:rPr>
        <w:t xml:space="preserve"> </w:t>
      </w:r>
      <w:r w:rsidRPr="00443693">
        <w:rPr>
          <w:lang w:val="en-NZ"/>
        </w:rPr>
        <w:t>reference level (p = 0.04); the content</w:t>
      </w:r>
      <w:r w:rsidR="00B765BC" w:rsidRPr="00443693">
        <w:rPr>
          <w:lang w:val="en-NZ"/>
        </w:rPr>
        <w:t xml:space="preserve"> of c</w:t>
      </w:r>
      <w:r w:rsidRPr="00443693">
        <w:rPr>
          <w:lang w:val="en-NZ"/>
        </w:rPr>
        <w:t xml:space="preserve">hromium at the end of </w:t>
      </w:r>
      <w:r w:rsidR="00B765BC" w:rsidRPr="00443693">
        <w:rPr>
          <w:lang w:val="en-NZ"/>
        </w:rPr>
        <w:t xml:space="preserve">elimination </w:t>
      </w:r>
      <w:r w:rsidRPr="00443693">
        <w:rPr>
          <w:lang w:val="en-NZ"/>
        </w:rPr>
        <w:t>therapy</w:t>
      </w:r>
      <w:r w:rsidR="00B765BC" w:rsidRPr="00443693">
        <w:rPr>
          <w:lang w:val="en-NZ"/>
        </w:rPr>
        <w:t xml:space="preserve"> </w:t>
      </w:r>
      <w:r w:rsidRPr="00443693">
        <w:rPr>
          <w:lang w:val="en-NZ"/>
        </w:rPr>
        <w:t>decreased</w:t>
      </w:r>
      <w:r w:rsidR="00B765BC" w:rsidRPr="00443693">
        <w:rPr>
          <w:lang w:val="en-NZ"/>
        </w:rPr>
        <w:t xml:space="preserve"> by </w:t>
      </w:r>
      <w:r w:rsidRPr="00443693">
        <w:rPr>
          <w:lang w:val="en-NZ"/>
        </w:rPr>
        <w:t xml:space="preserve">44% (0.023 ± 0.009 mg / </w:t>
      </w:r>
      <w:proofErr w:type="spellStart"/>
      <w:r w:rsidRPr="00443693">
        <w:rPr>
          <w:lang w:val="en-NZ"/>
        </w:rPr>
        <w:t>dm</w:t>
      </w:r>
      <w:proofErr w:type="spellEnd"/>
      <w:r w:rsidRPr="00443693">
        <w:rPr>
          <w:lang w:val="en-NZ"/>
        </w:rPr>
        <w:t>, p</w:t>
      </w:r>
      <w:r w:rsidR="00B765BC" w:rsidRPr="00443693">
        <w:rPr>
          <w:lang w:val="en-NZ"/>
        </w:rPr>
        <w:t xml:space="preserve"> </w:t>
      </w:r>
      <w:r w:rsidRPr="00443693">
        <w:rPr>
          <w:lang w:val="en-NZ"/>
        </w:rPr>
        <w:t>= 0.02) with no significant difference</w:t>
      </w:r>
      <w:r w:rsidR="00B765BC" w:rsidRPr="00443693">
        <w:rPr>
          <w:lang w:val="en-NZ"/>
        </w:rPr>
        <w:t xml:space="preserve"> from </w:t>
      </w:r>
      <w:r w:rsidRPr="00443693">
        <w:rPr>
          <w:lang w:val="en-NZ"/>
        </w:rPr>
        <w:t>the reference value (p = 0.76).</w:t>
      </w:r>
    </w:p>
    <w:p w:rsidR="00997F22" w:rsidRPr="00443693" w:rsidRDefault="00997F22" w:rsidP="00443693">
      <w:pPr>
        <w:jc w:val="both"/>
        <w:rPr>
          <w:lang w:val="en-NZ"/>
        </w:rPr>
      </w:pPr>
    </w:p>
    <w:p w:rsidR="00DF5E09" w:rsidRPr="00443693" w:rsidRDefault="00FC3613" w:rsidP="00443693">
      <w:pPr>
        <w:jc w:val="both"/>
        <w:rPr>
          <w:lang w:val="en-NZ"/>
        </w:rPr>
      </w:pPr>
      <w:r w:rsidRPr="00443693">
        <w:rPr>
          <w:lang w:val="en-NZ"/>
        </w:rPr>
        <w:t>In general</w:t>
      </w:r>
      <w:r w:rsidR="00997F22" w:rsidRPr="00443693">
        <w:rPr>
          <w:lang w:val="en-NZ"/>
        </w:rPr>
        <w:t xml:space="preserve">, the results of </w:t>
      </w:r>
      <w:r w:rsidRPr="00443693">
        <w:rPr>
          <w:lang w:val="en-NZ"/>
        </w:rPr>
        <w:t>the</w:t>
      </w:r>
      <w:r w:rsidR="00B765BC" w:rsidRPr="00443693">
        <w:rPr>
          <w:lang w:val="en-NZ"/>
        </w:rPr>
        <w:t xml:space="preserve"> </w:t>
      </w:r>
      <w:r w:rsidR="00997F22" w:rsidRPr="00443693">
        <w:rPr>
          <w:lang w:val="en-NZ"/>
        </w:rPr>
        <w:t xml:space="preserve">study </w:t>
      </w:r>
      <w:r w:rsidRPr="00443693">
        <w:rPr>
          <w:lang w:val="en-NZ"/>
        </w:rPr>
        <w:t>have shown</w:t>
      </w:r>
      <w:r w:rsidR="00997F22" w:rsidRPr="00443693">
        <w:rPr>
          <w:lang w:val="en-NZ"/>
        </w:rPr>
        <w:t xml:space="preserve"> that the effects</w:t>
      </w:r>
      <w:r w:rsidRPr="00443693">
        <w:rPr>
          <w:lang w:val="en-NZ"/>
        </w:rPr>
        <w:t xml:space="preserve"> of </w:t>
      </w:r>
      <w:r w:rsidR="00997F22" w:rsidRPr="00443693">
        <w:rPr>
          <w:lang w:val="en-NZ"/>
        </w:rPr>
        <w:t>elimination of manganese,</w:t>
      </w:r>
      <w:r w:rsidRPr="00443693">
        <w:rPr>
          <w:lang w:val="en-NZ"/>
        </w:rPr>
        <w:t xml:space="preserve"> n</w:t>
      </w:r>
      <w:r w:rsidR="00A526C2" w:rsidRPr="00443693">
        <w:rPr>
          <w:lang w:val="en-NZ"/>
        </w:rPr>
        <w:t>ickel, lead and c</w:t>
      </w:r>
      <w:r w:rsidR="00997F22" w:rsidRPr="00443693">
        <w:rPr>
          <w:lang w:val="en-NZ"/>
        </w:rPr>
        <w:t xml:space="preserve">hromium with </w:t>
      </w:r>
      <w:proofErr w:type="spellStart"/>
      <w:r w:rsidR="00997F22" w:rsidRPr="00443693">
        <w:rPr>
          <w:lang w:val="en-NZ"/>
        </w:rPr>
        <w:t>Entero</w:t>
      </w:r>
      <w:r w:rsidR="00A526C2" w:rsidRPr="00443693">
        <w:rPr>
          <w:lang w:val="en-NZ"/>
        </w:rPr>
        <w:t>sgel</w:t>
      </w:r>
      <w:proofErr w:type="spellEnd"/>
      <w:r w:rsidR="00DF5E09" w:rsidRPr="00443693">
        <w:rPr>
          <w:lang w:val="en-NZ"/>
        </w:rPr>
        <w:t xml:space="preserve">® and </w:t>
      </w:r>
      <w:proofErr w:type="spellStart"/>
      <w:r w:rsidR="00DF5E09" w:rsidRPr="00443693">
        <w:rPr>
          <w:lang w:val="en-NZ"/>
        </w:rPr>
        <w:t>PolysorbTM</w:t>
      </w:r>
      <w:proofErr w:type="spellEnd"/>
      <w:r w:rsidR="00DF5E09" w:rsidRPr="00443693">
        <w:rPr>
          <w:lang w:val="en-NZ"/>
        </w:rPr>
        <w:t xml:space="preserve"> </w:t>
      </w:r>
      <w:r w:rsidR="00A526C2" w:rsidRPr="00443693">
        <w:rPr>
          <w:lang w:val="en-NZ"/>
        </w:rPr>
        <w:t>have been</w:t>
      </w:r>
      <w:r w:rsidR="00DF5E09" w:rsidRPr="00443693">
        <w:rPr>
          <w:lang w:val="en-NZ"/>
        </w:rPr>
        <w:t xml:space="preserve"> by 1.3</w:t>
      </w:r>
      <w:r w:rsidR="00A526C2" w:rsidRPr="00443693">
        <w:rPr>
          <w:lang w:val="en-NZ"/>
        </w:rPr>
        <w:t xml:space="preserve"> </w:t>
      </w:r>
      <w:r w:rsidR="00DF5E09" w:rsidRPr="00443693">
        <w:rPr>
          <w:lang w:val="en-NZ"/>
        </w:rPr>
        <w:t xml:space="preserve">times </w:t>
      </w:r>
      <w:r w:rsidR="00A526C2" w:rsidRPr="00443693">
        <w:rPr>
          <w:lang w:val="en-NZ"/>
        </w:rPr>
        <w:t>higher in comparison</w:t>
      </w:r>
      <w:r w:rsidR="00DF5E09" w:rsidRPr="00443693">
        <w:rPr>
          <w:lang w:val="en-NZ"/>
        </w:rPr>
        <w:t xml:space="preserve"> </w:t>
      </w:r>
      <w:r w:rsidR="00A526C2" w:rsidRPr="00443693">
        <w:rPr>
          <w:lang w:val="en-NZ"/>
        </w:rPr>
        <w:t>with</w:t>
      </w:r>
      <w:r w:rsidR="00DF5E09" w:rsidRPr="00443693">
        <w:rPr>
          <w:lang w:val="en-NZ"/>
        </w:rPr>
        <w:t xml:space="preserve"> the results </w:t>
      </w:r>
      <w:r w:rsidR="007B407A" w:rsidRPr="00443693">
        <w:rPr>
          <w:lang w:val="en-NZ"/>
        </w:rPr>
        <w:t>of</w:t>
      </w:r>
      <w:r w:rsidR="00DF5E09" w:rsidRPr="00443693">
        <w:rPr>
          <w:lang w:val="en-NZ"/>
        </w:rPr>
        <w:t xml:space="preserve"> </w:t>
      </w:r>
      <w:proofErr w:type="spellStart"/>
      <w:r w:rsidR="00DF5E09" w:rsidRPr="00443693">
        <w:rPr>
          <w:lang w:val="en-NZ"/>
        </w:rPr>
        <w:t>Polyphepan</w:t>
      </w:r>
      <w:proofErr w:type="spellEnd"/>
      <w:r w:rsidR="007B407A" w:rsidRPr="00443693">
        <w:rPr>
          <w:lang w:val="en-NZ"/>
        </w:rPr>
        <w:t xml:space="preserve"> and</w:t>
      </w:r>
      <w:r w:rsidR="00DF5E09" w:rsidRPr="00443693">
        <w:rPr>
          <w:lang w:val="en-NZ"/>
        </w:rPr>
        <w:t xml:space="preserve"> activated carbon.</w:t>
      </w:r>
    </w:p>
    <w:p w:rsidR="00DF5E09" w:rsidRPr="00443693" w:rsidRDefault="00DF5E09" w:rsidP="00443693">
      <w:pPr>
        <w:jc w:val="both"/>
        <w:rPr>
          <w:lang w:val="en-NZ"/>
        </w:rPr>
      </w:pPr>
      <w:r w:rsidRPr="00443693">
        <w:rPr>
          <w:lang w:val="en-NZ"/>
        </w:rPr>
        <w:t xml:space="preserve">The lowest </w:t>
      </w:r>
      <w:r w:rsidR="00195054" w:rsidRPr="00443693">
        <w:rPr>
          <w:lang w:val="en-NZ"/>
        </w:rPr>
        <w:t xml:space="preserve">elimination </w:t>
      </w:r>
      <w:r w:rsidRPr="00443693">
        <w:rPr>
          <w:lang w:val="en-NZ"/>
        </w:rPr>
        <w:t>percentages</w:t>
      </w:r>
      <w:r w:rsidR="00195054" w:rsidRPr="00443693">
        <w:rPr>
          <w:lang w:val="en-NZ"/>
        </w:rPr>
        <w:t xml:space="preserve"> for the</w:t>
      </w:r>
      <w:r w:rsidRPr="00443693">
        <w:rPr>
          <w:lang w:val="en-NZ"/>
        </w:rPr>
        <w:t xml:space="preserve"> </w:t>
      </w:r>
      <w:r w:rsidR="00195054" w:rsidRPr="00443693">
        <w:rPr>
          <w:lang w:val="en-NZ"/>
        </w:rPr>
        <w:t xml:space="preserve">studied </w:t>
      </w:r>
      <w:proofErr w:type="spellStart"/>
      <w:r w:rsidR="00195054" w:rsidRPr="00443693">
        <w:rPr>
          <w:lang w:val="en-NZ"/>
        </w:rPr>
        <w:t>enterosorbents</w:t>
      </w:r>
      <w:proofErr w:type="spellEnd"/>
      <w:r w:rsidRPr="00443693">
        <w:rPr>
          <w:lang w:val="en-NZ"/>
        </w:rPr>
        <w:t>,</w:t>
      </w:r>
      <w:r w:rsidR="00195054" w:rsidRPr="00443693">
        <w:rPr>
          <w:lang w:val="en-NZ"/>
        </w:rPr>
        <w:t xml:space="preserve"> are attributable to l</w:t>
      </w:r>
      <w:r w:rsidRPr="00443693">
        <w:rPr>
          <w:lang w:val="en-NZ"/>
        </w:rPr>
        <w:t>ead (from 10</w:t>
      </w:r>
      <w:r w:rsidR="00195054" w:rsidRPr="00443693">
        <w:rPr>
          <w:lang w:val="en-NZ"/>
        </w:rPr>
        <w:t xml:space="preserve"> </w:t>
      </w:r>
      <w:r w:rsidRPr="00443693">
        <w:rPr>
          <w:lang w:val="en-NZ"/>
        </w:rPr>
        <w:t>to 20%) and manganese (from 0 to 24%),</w:t>
      </w:r>
      <w:r w:rsidR="00195054" w:rsidRPr="00443693">
        <w:rPr>
          <w:lang w:val="en-NZ"/>
        </w:rPr>
        <w:t xml:space="preserve"> </w:t>
      </w:r>
      <w:r w:rsidRPr="00443693">
        <w:rPr>
          <w:lang w:val="en-NZ"/>
        </w:rPr>
        <w:t xml:space="preserve">while the elimination of nickel and </w:t>
      </w:r>
      <w:r w:rsidR="00A32A2F" w:rsidRPr="00443693">
        <w:rPr>
          <w:lang w:val="en-NZ"/>
        </w:rPr>
        <w:t>c</w:t>
      </w:r>
      <w:r w:rsidRPr="00443693">
        <w:rPr>
          <w:lang w:val="en-NZ"/>
        </w:rPr>
        <w:t>hrome has reached proportions ranging</w:t>
      </w:r>
      <w:r w:rsidR="00A32A2F" w:rsidRPr="00443693">
        <w:rPr>
          <w:lang w:val="en-NZ"/>
        </w:rPr>
        <w:t xml:space="preserve"> from</w:t>
      </w:r>
      <w:r w:rsidRPr="00443693">
        <w:rPr>
          <w:lang w:val="en-NZ"/>
        </w:rPr>
        <w:t xml:space="preserve"> 44% </w:t>
      </w:r>
      <w:r w:rsidR="00A32A2F" w:rsidRPr="00443693">
        <w:rPr>
          <w:lang w:val="en-NZ"/>
        </w:rPr>
        <w:t>to</w:t>
      </w:r>
      <w:r w:rsidRPr="00443693">
        <w:rPr>
          <w:lang w:val="en-NZ"/>
        </w:rPr>
        <w:t xml:space="preserve"> 69%.</w:t>
      </w:r>
    </w:p>
    <w:p w:rsidR="00DF5E09" w:rsidRPr="00443693" w:rsidRDefault="00FD2DD6" w:rsidP="00443693">
      <w:pPr>
        <w:jc w:val="both"/>
        <w:rPr>
          <w:lang w:val="en-NZ"/>
        </w:rPr>
      </w:pPr>
      <w:r w:rsidRPr="00443693">
        <w:rPr>
          <w:highlight w:val="yellow"/>
          <w:lang w:val="en-NZ"/>
        </w:rPr>
        <w:t xml:space="preserve">Thus, use of </w:t>
      </w:r>
      <w:proofErr w:type="spellStart"/>
      <w:r w:rsidRPr="00443693">
        <w:rPr>
          <w:highlight w:val="yellow"/>
          <w:lang w:val="en-NZ"/>
        </w:rPr>
        <w:t>Enterosgel</w:t>
      </w:r>
      <w:proofErr w:type="spellEnd"/>
      <w:r w:rsidR="00DF5E09" w:rsidRPr="00443693">
        <w:rPr>
          <w:highlight w:val="yellow"/>
          <w:lang w:val="en-NZ"/>
        </w:rPr>
        <w:t xml:space="preserve">® and </w:t>
      </w:r>
      <w:proofErr w:type="spellStart"/>
      <w:r w:rsidR="00DF5E09" w:rsidRPr="00443693">
        <w:rPr>
          <w:highlight w:val="yellow"/>
          <w:lang w:val="en-NZ"/>
        </w:rPr>
        <w:t>PolysorbTM</w:t>
      </w:r>
      <w:proofErr w:type="spellEnd"/>
      <w:r w:rsidRPr="00443693">
        <w:rPr>
          <w:highlight w:val="yellow"/>
          <w:lang w:val="en-NZ"/>
        </w:rPr>
        <w:t xml:space="preserve"> </w:t>
      </w:r>
      <w:r w:rsidR="00DF5E09" w:rsidRPr="00443693">
        <w:rPr>
          <w:highlight w:val="yellow"/>
          <w:lang w:val="en-NZ"/>
        </w:rPr>
        <w:t xml:space="preserve">allows to obtain a </w:t>
      </w:r>
      <w:r w:rsidRPr="00443693">
        <w:rPr>
          <w:highlight w:val="yellow"/>
          <w:lang w:val="en-NZ"/>
        </w:rPr>
        <w:t xml:space="preserve">significant </w:t>
      </w:r>
      <w:r w:rsidR="00DF5E09" w:rsidRPr="00443693">
        <w:rPr>
          <w:highlight w:val="yellow"/>
          <w:lang w:val="en-NZ"/>
        </w:rPr>
        <w:t>reduction</w:t>
      </w:r>
      <w:r w:rsidRPr="00443693">
        <w:rPr>
          <w:highlight w:val="yellow"/>
          <w:lang w:val="en-NZ"/>
        </w:rPr>
        <w:t xml:space="preserve"> in </w:t>
      </w:r>
      <w:r w:rsidR="00DF5E09" w:rsidRPr="00443693">
        <w:rPr>
          <w:highlight w:val="yellow"/>
          <w:lang w:val="en-NZ"/>
        </w:rPr>
        <w:t>blood levels</w:t>
      </w:r>
      <w:r w:rsidR="002520E8" w:rsidRPr="00443693">
        <w:rPr>
          <w:highlight w:val="yellow"/>
          <w:lang w:val="en-NZ"/>
        </w:rPr>
        <w:t xml:space="preserve"> of chromium and n</w:t>
      </w:r>
      <w:r w:rsidR="00DF5E09" w:rsidRPr="00443693">
        <w:rPr>
          <w:highlight w:val="yellow"/>
          <w:lang w:val="en-NZ"/>
        </w:rPr>
        <w:t>ickel (56-66%) and</w:t>
      </w:r>
      <w:r w:rsidR="002520E8" w:rsidRPr="00443693">
        <w:rPr>
          <w:highlight w:val="yellow"/>
          <w:lang w:val="en-NZ"/>
        </w:rPr>
        <w:t xml:space="preserve"> </w:t>
      </w:r>
      <w:r w:rsidR="00DF5E09" w:rsidRPr="00443693">
        <w:rPr>
          <w:highlight w:val="yellow"/>
          <w:lang w:val="en-NZ"/>
        </w:rPr>
        <w:t>reduction of 12-24% of the level</w:t>
      </w:r>
      <w:r w:rsidR="002520E8" w:rsidRPr="00443693">
        <w:rPr>
          <w:highlight w:val="yellow"/>
          <w:lang w:val="en-NZ"/>
        </w:rPr>
        <w:t xml:space="preserve"> of m</w:t>
      </w:r>
      <w:r w:rsidR="00DF5E09" w:rsidRPr="00443693">
        <w:rPr>
          <w:highlight w:val="yellow"/>
          <w:lang w:val="en-NZ"/>
        </w:rPr>
        <w:t xml:space="preserve">anganese and </w:t>
      </w:r>
      <w:r w:rsidR="002520E8" w:rsidRPr="00443693">
        <w:rPr>
          <w:highlight w:val="yellow"/>
          <w:lang w:val="en-NZ"/>
        </w:rPr>
        <w:t>l</w:t>
      </w:r>
      <w:r w:rsidR="00DF5E09" w:rsidRPr="00443693">
        <w:rPr>
          <w:highlight w:val="yellow"/>
          <w:lang w:val="en-NZ"/>
        </w:rPr>
        <w:t xml:space="preserve">ead </w:t>
      </w:r>
      <w:r w:rsidR="002520E8" w:rsidRPr="00443693">
        <w:rPr>
          <w:highlight w:val="yellow"/>
          <w:lang w:val="en-NZ"/>
        </w:rPr>
        <w:t>within</w:t>
      </w:r>
      <w:r w:rsidR="00DF5E09" w:rsidRPr="00443693">
        <w:rPr>
          <w:highlight w:val="yellow"/>
          <w:lang w:val="en-NZ"/>
        </w:rPr>
        <w:t xml:space="preserve"> 15</w:t>
      </w:r>
      <w:r w:rsidR="002520E8" w:rsidRPr="00443693">
        <w:rPr>
          <w:highlight w:val="yellow"/>
          <w:lang w:val="en-NZ"/>
        </w:rPr>
        <w:t xml:space="preserve"> </w:t>
      </w:r>
      <w:r w:rsidR="00DF5E09" w:rsidRPr="00443693">
        <w:rPr>
          <w:highlight w:val="yellow"/>
          <w:lang w:val="en-NZ"/>
        </w:rPr>
        <w:t>days of treatment, to support the effectiveness</w:t>
      </w:r>
      <w:r w:rsidR="002520E8" w:rsidRPr="00443693">
        <w:rPr>
          <w:highlight w:val="yellow"/>
          <w:lang w:val="en-NZ"/>
        </w:rPr>
        <w:t xml:space="preserve"> </w:t>
      </w:r>
      <w:r w:rsidR="00DF5E09" w:rsidRPr="00443693">
        <w:rPr>
          <w:highlight w:val="yellow"/>
          <w:lang w:val="en-NZ"/>
        </w:rPr>
        <w:t>of elimination</w:t>
      </w:r>
      <w:r w:rsidR="002520E8" w:rsidRPr="00443693">
        <w:rPr>
          <w:highlight w:val="yellow"/>
          <w:lang w:val="en-NZ"/>
        </w:rPr>
        <w:t xml:space="preserve"> therapy </w:t>
      </w:r>
      <w:r w:rsidR="00DF5E09" w:rsidRPr="00443693">
        <w:rPr>
          <w:highlight w:val="yellow"/>
          <w:lang w:val="en-NZ"/>
        </w:rPr>
        <w:t xml:space="preserve">in children with </w:t>
      </w:r>
      <w:r w:rsidR="002520E8" w:rsidRPr="00443693">
        <w:rPr>
          <w:highlight w:val="yellow"/>
          <w:lang w:val="en-NZ"/>
        </w:rPr>
        <w:t xml:space="preserve">bronchial </w:t>
      </w:r>
      <w:r w:rsidR="00DF5E09" w:rsidRPr="00443693">
        <w:rPr>
          <w:highlight w:val="yellow"/>
          <w:lang w:val="en-NZ"/>
        </w:rPr>
        <w:t>asthma</w:t>
      </w:r>
      <w:r w:rsidR="002520E8" w:rsidRPr="00443693">
        <w:rPr>
          <w:highlight w:val="yellow"/>
          <w:lang w:val="en-NZ"/>
        </w:rPr>
        <w:t>.</w:t>
      </w:r>
    </w:p>
    <w:p w:rsidR="00DF5E09" w:rsidRDefault="00DF5E09" w:rsidP="00DF5E09">
      <w:pPr>
        <w:rPr>
          <w:lang w:val="en-US"/>
        </w:rPr>
      </w:pPr>
    </w:p>
    <w:p w:rsidR="005D258E" w:rsidRPr="005D258E" w:rsidRDefault="005D258E" w:rsidP="00DF5E09">
      <w:pPr>
        <w:rPr>
          <w:b/>
          <w:bCs/>
        </w:rPr>
      </w:pPr>
      <w:r w:rsidRPr="005D258E">
        <w:rPr>
          <w:b/>
          <w:bCs/>
          <w:lang w:val="it-IT"/>
        </w:rPr>
        <w:t>References</w:t>
      </w:r>
    </w:p>
    <w:p w:rsidR="008C43F0" w:rsidRDefault="00B57B7F" w:rsidP="00DF5E09">
      <w:r>
        <w:t xml:space="preserve">1. Баранов А.А., </w:t>
      </w:r>
      <w:proofErr w:type="spellStart"/>
      <w:r>
        <w:t>Щеплягина</w:t>
      </w:r>
      <w:proofErr w:type="spellEnd"/>
      <w:r w:rsidR="005D258E">
        <w:t xml:space="preserve"> </w:t>
      </w:r>
      <w:proofErr w:type="spellStart"/>
      <w:r w:rsidR="005D258E">
        <w:t>Л.А.Фундаменталь</w:t>
      </w:r>
      <w:r>
        <w:t>ные</w:t>
      </w:r>
      <w:proofErr w:type="spellEnd"/>
      <w:r>
        <w:t xml:space="preserve"> и прикладные проблемы педиатрии на современном этапе // Росс. </w:t>
      </w:r>
      <w:proofErr w:type="spellStart"/>
      <w:r>
        <w:t>п</w:t>
      </w:r>
      <w:r w:rsidR="008C43F0">
        <w:t>ед</w:t>
      </w:r>
      <w:proofErr w:type="spellEnd"/>
      <w:r w:rsidR="008C43F0">
        <w:t>. журн.- 2005. - №3. - С.4-8.</w:t>
      </w:r>
    </w:p>
    <w:p w:rsidR="008C43F0" w:rsidRDefault="00B57B7F" w:rsidP="00DF5E09">
      <w:r>
        <w:t xml:space="preserve">2. Бухарин О. В., Зверев А. Ф., Карташова О. Л., </w:t>
      </w:r>
      <w:proofErr w:type="spellStart"/>
      <w:r>
        <w:t>Киргизова</w:t>
      </w:r>
      <w:proofErr w:type="spellEnd"/>
      <w:r>
        <w:t xml:space="preserve"> С. Б. Прогнозирование развития болезней органов дыхания у детей, </w:t>
      </w:r>
      <w:proofErr w:type="spellStart"/>
      <w:r>
        <w:t>прожи</w:t>
      </w:r>
      <w:proofErr w:type="spellEnd"/>
      <w:r>
        <w:t xml:space="preserve">- </w:t>
      </w:r>
      <w:proofErr w:type="spellStart"/>
      <w:r>
        <w:t>вающих</w:t>
      </w:r>
      <w:proofErr w:type="spellEnd"/>
      <w:r>
        <w:t xml:space="preserve"> на </w:t>
      </w:r>
      <w:proofErr w:type="spellStart"/>
      <w:r>
        <w:t>техногенно</w:t>
      </w:r>
      <w:proofErr w:type="spellEnd"/>
      <w:r>
        <w:t xml:space="preserve"> загрязненных </w:t>
      </w:r>
      <w:proofErr w:type="spellStart"/>
      <w:r>
        <w:t>терри</w:t>
      </w:r>
      <w:proofErr w:type="spellEnd"/>
      <w:r>
        <w:t>- ториях / // Гигиена и сан</w:t>
      </w:r>
      <w:r w:rsidR="008C43F0">
        <w:t>итария. - 2010. - № 6. - С. 76.</w:t>
      </w:r>
    </w:p>
    <w:p w:rsidR="008C43F0" w:rsidRDefault="00B57B7F" w:rsidP="00DF5E09">
      <w:r>
        <w:t xml:space="preserve">3. Гончаренко А.В., Гончаренко М.С. </w:t>
      </w:r>
      <w:proofErr w:type="spellStart"/>
      <w:r>
        <w:t>Механиз</w:t>
      </w:r>
      <w:proofErr w:type="spellEnd"/>
      <w:r>
        <w:t xml:space="preserve">- мы повреждающего действия токсических концентраций марганца на клеточном и </w:t>
      </w:r>
      <w:proofErr w:type="spellStart"/>
      <w:r>
        <w:t>суб</w:t>
      </w:r>
      <w:proofErr w:type="spellEnd"/>
      <w:r>
        <w:t xml:space="preserve">- клеточном уровнях // </w:t>
      </w:r>
      <w:proofErr w:type="spellStart"/>
      <w:r>
        <w:t>pISSN</w:t>
      </w:r>
      <w:proofErr w:type="spellEnd"/>
      <w:r>
        <w:t xml:space="preserve"> 2225-5486, </w:t>
      </w:r>
      <w:proofErr w:type="spellStart"/>
      <w:r>
        <w:t>eISSN</w:t>
      </w:r>
      <w:proofErr w:type="spellEnd"/>
      <w:r>
        <w:t xml:space="preserve"> 2226-9010, </w:t>
      </w:r>
      <w:proofErr w:type="spellStart"/>
      <w:r>
        <w:t>Biological</w:t>
      </w:r>
      <w:proofErr w:type="spellEnd"/>
      <w:r>
        <w:t xml:space="preserve"> </w:t>
      </w:r>
      <w:proofErr w:type="spellStart"/>
      <w:r w:rsidR="008C43F0">
        <w:t>Bulletin</w:t>
      </w:r>
      <w:proofErr w:type="spellEnd"/>
      <w:r w:rsidR="008C43F0">
        <w:t>.- 2012.- №2.- С.47-57.</w:t>
      </w:r>
    </w:p>
    <w:p w:rsidR="008C43F0" w:rsidRDefault="00B57B7F" w:rsidP="00DF5E09">
      <w:r>
        <w:t xml:space="preserve">4. Горобец П.Ю., Ильченко И.Н., Ляпунов С.М., </w:t>
      </w:r>
      <w:proofErr w:type="spellStart"/>
      <w:r>
        <w:t>Шугаева</w:t>
      </w:r>
      <w:proofErr w:type="spellEnd"/>
      <w:r>
        <w:t xml:space="preserve"> Е.Н</w:t>
      </w:r>
      <w:r w:rsidR="00D91E66">
        <w:t>. Распространенность экологиче</w:t>
      </w:r>
      <w:r>
        <w:t>ски зави</w:t>
      </w:r>
      <w:r w:rsidR="008C43F0">
        <w:t>симых нарушений нервно-психиче</w:t>
      </w:r>
      <w:r>
        <w:t>ского развития у детей в возрасте 4–7 лет при хроническом воздействии тяжелых металлов в малых дозах // Профилактика заболеваний и укрепление здо</w:t>
      </w:r>
      <w:r w:rsidR="008C43F0">
        <w:t>ровья. – 2005.- № 1.- С. 14–20.</w:t>
      </w:r>
    </w:p>
    <w:p w:rsidR="008C43F0" w:rsidRDefault="00B57B7F" w:rsidP="00D91E66">
      <w:r>
        <w:t xml:space="preserve">5. </w:t>
      </w:r>
      <w:proofErr w:type="spellStart"/>
      <w:r>
        <w:t>Забродский</w:t>
      </w:r>
      <w:proofErr w:type="spellEnd"/>
      <w:r w:rsidR="00D91E66">
        <w:t xml:space="preserve"> П.Ф., </w:t>
      </w:r>
      <w:proofErr w:type="spellStart"/>
      <w:r w:rsidR="00D91E66">
        <w:t>Мандыч</w:t>
      </w:r>
      <w:proofErr w:type="spellEnd"/>
      <w:r w:rsidR="00D91E66">
        <w:t xml:space="preserve"> В. Г. </w:t>
      </w:r>
      <w:proofErr w:type="spellStart"/>
      <w:r w:rsidR="00D91E66">
        <w:t>Иммунотокси</w:t>
      </w:r>
      <w:r>
        <w:t>кология</w:t>
      </w:r>
      <w:proofErr w:type="spellEnd"/>
      <w:r>
        <w:t xml:space="preserve"> </w:t>
      </w:r>
      <w:proofErr w:type="spellStart"/>
      <w:r>
        <w:t>ксенобиотиков</w:t>
      </w:r>
      <w:proofErr w:type="spellEnd"/>
      <w:r>
        <w:t>: Монография. Са</w:t>
      </w:r>
      <w:r w:rsidR="00D91E66">
        <w:t>ра</w:t>
      </w:r>
      <w:r w:rsidR="008C43F0">
        <w:t>тов, СВИБХБ, 2007. – 420 с.</w:t>
      </w:r>
    </w:p>
    <w:p w:rsidR="008C43F0" w:rsidRDefault="00B57B7F" w:rsidP="00DF5E09">
      <w:r>
        <w:t>6. Зайцева Н.В. Гигиенические асп</w:t>
      </w:r>
      <w:r w:rsidR="00ED6BAB">
        <w:t>екты наруше</w:t>
      </w:r>
      <w:r>
        <w:t>ния здоро</w:t>
      </w:r>
      <w:r w:rsidR="00ED6BAB">
        <w:t>вья детей при воздействии хими</w:t>
      </w:r>
      <w:r>
        <w:t>ческих факторов среды обитания /Зайцева Н.В., Устинова О.Ю., Аминова А.И.// Пермь,</w:t>
      </w:r>
      <w:r w:rsidR="008C43F0">
        <w:t xml:space="preserve"> Книжный формат, 2011. – 489 с.</w:t>
      </w:r>
    </w:p>
    <w:p w:rsidR="008C43F0" w:rsidRDefault="00B57B7F" w:rsidP="00DF5E09">
      <w:r>
        <w:t xml:space="preserve">7. Землянова </w:t>
      </w:r>
      <w:r w:rsidR="00ED6BAB">
        <w:t xml:space="preserve">М.А., </w:t>
      </w:r>
      <w:proofErr w:type="spellStart"/>
      <w:r w:rsidR="00ED6BAB">
        <w:t>Кольдибекова</w:t>
      </w:r>
      <w:proofErr w:type="spellEnd"/>
      <w:r w:rsidR="00ED6BAB">
        <w:t xml:space="preserve"> Ю.В., Пусто</w:t>
      </w:r>
      <w:r>
        <w:t>валова О.В. Гигиена детей и подростков: здоровье подрастающего поколения – здоровье нации // Санитарный вр</w:t>
      </w:r>
      <w:r w:rsidR="008C43F0">
        <w:t>ач. – 2012. – №2. – С. 13 - 15.</w:t>
      </w:r>
    </w:p>
    <w:p w:rsidR="008C43F0" w:rsidRDefault="00B57B7F" w:rsidP="00DF5E09">
      <w:r>
        <w:lastRenderedPageBreak/>
        <w:t xml:space="preserve">8. Методы защиты человека от воздействия приоритетных </w:t>
      </w:r>
      <w:proofErr w:type="spellStart"/>
      <w:r>
        <w:t>поллютантов</w:t>
      </w:r>
      <w:proofErr w:type="spellEnd"/>
      <w:r>
        <w:t xml:space="preserve">: учебно-метод. пособие / </w:t>
      </w:r>
      <w:proofErr w:type="spellStart"/>
      <w:r>
        <w:t>Е.Г.Лебедева</w:t>
      </w:r>
      <w:proofErr w:type="spellEnd"/>
      <w:r>
        <w:t xml:space="preserve">, </w:t>
      </w:r>
      <w:proofErr w:type="spellStart"/>
      <w:r>
        <w:t>Н.В.Шарапова</w:t>
      </w:r>
      <w:proofErr w:type="spellEnd"/>
      <w:r>
        <w:t xml:space="preserve">, </w:t>
      </w:r>
      <w:proofErr w:type="spellStart"/>
      <w:r>
        <w:t>О.А.Свиридов</w:t>
      </w:r>
      <w:proofErr w:type="spellEnd"/>
      <w:r>
        <w:t xml:space="preserve">, </w:t>
      </w:r>
      <w:proofErr w:type="spellStart"/>
      <w:r>
        <w:t>Е.Г.Ревкова</w:t>
      </w:r>
      <w:proofErr w:type="spellEnd"/>
      <w:r>
        <w:t xml:space="preserve">, </w:t>
      </w:r>
      <w:proofErr w:type="spellStart"/>
      <w:r>
        <w:t>З.А.Ветеркова</w:t>
      </w:r>
      <w:proofErr w:type="spellEnd"/>
      <w:r>
        <w:t xml:space="preserve">., </w:t>
      </w:r>
      <w:proofErr w:type="spellStart"/>
      <w:r>
        <w:t>С.И.Красиков</w:t>
      </w:r>
      <w:proofErr w:type="spellEnd"/>
      <w:r>
        <w:t xml:space="preserve"> – Оренбург: </w:t>
      </w:r>
      <w:proofErr w:type="spellStart"/>
      <w:r>
        <w:t>Оренб</w:t>
      </w:r>
      <w:proofErr w:type="spellEnd"/>
      <w:r>
        <w:t xml:space="preserve">. гос. </w:t>
      </w:r>
      <w:r w:rsidR="008C43F0">
        <w:t>ин-т менеджмента, 2011. – 141с.</w:t>
      </w:r>
    </w:p>
    <w:p w:rsidR="00ED6BAB" w:rsidRDefault="00B57B7F" w:rsidP="00DF5E09">
      <w:r>
        <w:t>9. Онищенко Г</w:t>
      </w:r>
      <w:r w:rsidR="008C43F0">
        <w:t>.Г. Гигиеническая индикация по</w:t>
      </w:r>
      <w:r>
        <w:t>следстви</w:t>
      </w:r>
      <w:r w:rsidR="008C43F0">
        <w:t xml:space="preserve">й для здоровья при </w:t>
      </w:r>
      <w:proofErr w:type="spellStart"/>
      <w:r w:rsidR="008C43F0">
        <w:t>внешнесредо</w:t>
      </w:r>
      <w:r>
        <w:t>вой</w:t>
      </w:r>
      <w:proofErr w:type="spellEnd"/>
      <w:r>
        <w:t xml:space="preserve"> экспозиции химических факторов/ Г.Г. Онищенко, Н.В. Зайцева, М.А. Землянова; под ред. Г.Г. Онищенко. – Пермь: Книжный </w:t>
      </w:r>
      <w:r w:rsidR="00ED6BAB">
        <w:t>фор- мат. – 2011. – С. 177-179.</w:t>
      </w:r>
    </w:p>
    <w:p w:rsidR="00ED6BAB" w:rsidRDefault="00B57B7F" w:rsidP="00DF5E09">
      <w:r>
        <w:t xml:space="preserve">10. </w:t>
      </w:r>
      <w:proofErr w:type="spellStart"/>
      <w:r>
        <w:t>Парахонский</w:t>
      </w:r>
      <w:proofErr w:type="spellEnd"/>
      <w:r>
        <w:t xml:space="preserve"> А. П. Медицинские аспекты взаимодействия человека с окружающей средой/ А.П. </w:t>
      </w:r>
      <w:proofErr w:type="spellStart"/>
      <w:r>
        <w:t>Парахонский</w:t>
      </w:r>
      <w:proofErr w:type="spellEnd"/>
      <w:r>
        <w:t xml:space="preserve"> // Современные наукоемкие технологи</w:t>
      </w:r>
      <w:r w:rsidR="00ED6BAB">
        <w:t>и. – 2010. – № 7 – С. 220- 222.</w:t>
      </w:r>
    </w:p>
    <w:p w:rsidR="00ED6BAB" w:rsidRDefault="00B57B7F" w:rsidP="00ED6BAB">
      <w:r>
        <w:t xml:space="preserve">11. </w:t>
      </w:r>
      <w:proofErr w:type="spellStart"/>
      <w:r>
        <w:t>Сетко</w:t>
      </w:r>
      <w:proofErr w:type="spellEnd"/>
      <w:r>
        <w:t xml:space="preserve"> А.Г. Факторы формирующие здоровье детского населения, проживающего на урбанизирова</w:t>
      </w:r>
      <w:r w:rsidR="00ED6BAB">
        <w:t>нных территориях, и оценка рис</w:t>
      </w:r>
      <w:r>
        <w:t xml:space="preserve">ка их воздействия / </w:t>
      </w:r>
      <w:proofErr w:type="spellStart"/>
      <w:r>
        <w:t>А.Г.Сетко</w:t>
      </w:r>
      <w:proofErr w:type="spellEnd"/>
      <w:r>
        <w:t xml:space="preserve">, </w:t>
      </w:r>
      <w:proofErr w:type="spellStart"/>
      <w:r>
        <w:t>Г.И.Очнева</w:t>
      </w:r>
      <w:proofErr w:type="spellEnd"/>
      <w:r>
        <w:t xml:space="preserve">, </w:t>
      </w:r>
      <w:proofErr w:type="spellStart"/>
      <w:r>
        <w:t>И.М.Сетко</w:t>
      </w:r>
      <w:proofErr w:type="spellEnd"/>
      <w:r>
        <w:t xml:space="preserve"> / /Вестник ОГУ.- Приложение: </w:t>
      </w:r>
      <w:proofErr w:type="spellStart"/>
      <w:r>
        <w:t>Био</w:t>
      </w:r>
      <w:proofErr w:type="spellEnd"/>
      <w:r>
        <w:t>- логия и медицина.</w:t>
      </w:r>
      <w:r w:rsidR="00ED6BAB">
        <w:t xml:space="preserve"> - 2005 г. - № 5. - С. 104-106.</w:t>
      </w:r>
    </w:p>
    <w:p w:rsidR="00ED6BAB" w:rsidRDefault="00B57B7F" w:rsidP="00ED6BAB">
      <w:r>
        <w:t xml:space="preserve">12. </w:t>
      </w:r>
      <w:proofErr w:type="spellStart"/>
      <w:r>
        <w:t>Ступаков</w:t>
      </w:r>
      <w:proofErr w:type="spellEnd"/>
      <w:r>
        <w:t xml:space="preserve"> Г.П. Методо</w:t>
      </w:r>
      <w:r w:rsidR="00ED6BAB">
        <w:t>логические основы ди</w:t>
      </w:r>
      <w:r>
        <w:t xml:space="preserve">агностики и коррекции </w:t>
      </w:r>
      <w:proofErr w:type="spellStart"/>
      <w:r>
        <w:t>донозологических</w:t>
      </w:r>
      <w:proofErr w:type="spellEnd"/>
      <w:r>
        <w:t xml:space="preserve"> форм эко</w:t>
      </w:r>
      <w:r w:rsidR="00ED6BAB">
        <w:t>логически обусловленных измене</w:t>
      </w:r>
      <w:r>
        <w:t>ний в органи</w:t>
      </w:r>
      <w:r w:rsidR="00ED6BAB">
        <w:t>зме человека // Гигиена и сани</w:t>
      </w:r>
      <w:r>
        <w:t>та</w:t>
      </w:r>
      <w:r w:rsidR="00ED6BAB">
        <w:t>рия. – 2001. – № 5. – С. 12-16.</w:t>
      </w:r>
    </w:p>
    <w:p w:rsidR="005A5D13" w:rsidRDefault="00B57B7F" w:rsidP="005A5D13">
      <w:r>
        <w:t xml:space="preserve">13. </w:t>
      </w:r>
      <w:proofErr w:type="spellStart"/>
      <w:r>
        <w:t>Яцына</w:t>
      </w:r>
      <w:proofErr w:type="spellEnd"/>
      <w:r>
        <w:t xml:space="preserve"> И.В., Коновалова Т. А., </w:t>
      </w:r>
      <w:proofErr w:type="spellStart"/>
      <w:r>
        <w:t>Коротеева</w:t>
      </w:r>
      <w:proofErr w:type="spellEnd"/>
      <w:r>
        <w:t xml:space="preserve"> E.H., Красавина Е.К., Антошина Л.И., </w:t>
      </w:r>
      <w:proofErr w:type="spellStart"/>
      <w:r>
        <w:t>Кострюков</w:t>
      </w:r>
      <w:proofErr w:type="spellEnd"/>
      <w:r>
        <w:t xml:space="preserve"> </w:t>
      </w:r>
      <w:proofErr w:type="spellStart"/>
      <w:r>
        <w:t>A.B.Эпидем</w:t>
      </w:r>
      <w:r w:rsidR="005A5D13">
        <w:t>иология</w:t>
      </w:r>
      <w:proofErr w:type="spellEnd"/>
      <w:r w:rsidR="005A5D13">
        <w:t>, факторы риска и совре</w:t>
      </w:r>
      <w:r>
        <w:t>менные</w:t>
      </w:r>
      <w:r w:rsidR="005A5D13">
        <w:t xml:space="preserve"> аспекты профилактики аллергиче</w:t>
      </w:r>
      <w:r>
        <w:t>ских заб</w:t>
      </w:r>
      <w:r w:rsidR="005A5D13">
        <w:t>олеваний населения промышленно</w:t>
      </w:r>
      <w:r>
        <w:t>го центра // Вестник Российской</w:t>
      </w:r>
      <w:r w:rsidR="005A5D13">
        <w:t xml:space="preserve"> АМН. - 2005. - №3. - С. 36-39.</w:t>
      </w:r>
    </w:p>
    <w:p w:rsidR="005A5D13" w:rsidRDefault="00B57B7F" w:rsidP="00ED6BAB">
      <w:pPr>
        <w:rPr>
          <w:lang w:val="en-US"/>
        </w:rPr>
      </w:pPr>
      <w:r w:rsidRPr="003878E5">
        <w:rPr>
          <w:lang w:val="en-US"/>
        </w:rPr>
        <w:t>14. Toxicological profile for manganese, US, 2008; U.S. department of health and human services Public Health Service Agency for Toxic Substances and</w:t>
      </w:r>
      <w:r w:rsidR="005A5D13">
        <w:rPr>
          <w:lang w:val="en-US"/>
        </w:rPr>
        <w:t xml:space="preserve"> Disease Registry, OEHHA, 2008.</w:t>
      </w:r>
    </w:p>
    <w:p w:rsidR="00DF5E09" w:rsidRDefault="00B57B7F" w:rsidP="00ED6BAB">
      <w:pPr>
        <w:rPr>
          <w:lang w:val="en-US"/>
        </w:rPr>
      </w:pPr>
      <w:r w:rsidRPr="003878E5">
        <w:rPr>
          <w:lang w:val="en-US"/>
        </w:rPr>
        <w:t xml:space="preserve">15. </w:t>
      </w:r>
      <w:proofErr w:type="spellStart"/>
      <w:r w:rsidRPr="003878E5">
        <w:rPr>
          <w:lang w:val="en-US"/>
        </w:rPr>
        <w:t>Zaitseva</w:t>
      </w:r>
      <w:proofErr w:type="spellEnd"/>
      <w:r w:rsidRPr="003878E5">
        <w:rPr>
          <w:lang w:val="en-US"/>
        </w:rPr>
        <w:t xml:space="preserve"> N., </w:t>
      </w:r>
      <w:proofErr w:type="spellStart"/>
      <w:r w:rsidRPr="003878E5">
        <w:rPr>
          <w:lang w:val="en-US"/>
        </w:rPr>
        <w:t>Ustinova</w:t>
      </w:r>
      <w:proofErr w:type="spellEnd"/>
      <w:r w:rsidRPr="003878E5">
        <w:rPr>
          <w:lang w:val="en-US"/>
        </w:rPr>
        <w:t xml:space="preserve"> O., </w:t>
      </w:r>
      <w:proofErr w:type="spellStart"/>
      <w:r w:rsidRPr="003878E5">
        <w:rPr>
          <w:lang w:val="en-US"/>
        </w:rPr>
        <w:t>Aminova</w:t>
      </w:r>
      <w:proofErr w:type="spellEnd"/>
      <w:r w:rsidRPr="003878E5">
        <w:rPr>
          <w:lang w:val="en-US"/>
        </w:rPr>
        <w:t xml:space="preserve"> A. – Cerebral blood circulation diagnostics in children exposed to industrial </w:t>
      </w:r>
      <w:proofErr w:type="spellStart"/>
      <w:r w:rsidRPr="003878E5">
        <w:rPr>
          <w:lang w:val="en-US"/>
        </w:rPr>
        <w:t>toxicants.International</w:t>
      </w:r>
      <w:proofErr w:type="spellEnd"/>
      <w:r w:rsidRPr="003878E5">
        <w:rPr>
          <w:lang w:val="en-US"/>
        </w:rPr>
        <w:t xml:space="preserve"> Journal of collaborative research on internal medicine &amp; public health. </w:t>
      </w:r>
      <w:r w:rsidRPr="005A5D13">
        <w:rPr>
          <w:lang w:val="en-US"/>
        </w:rPr>
        <w:t>2012; N.5, vol. 4.P. 645-651.</w:t>
      </w:r>
    </w:p>
    <w:p w:rsidR="00DF5E09" w:rsidRDefault="00DF5E09" w:rsidP="00DF5E09">
      <w:pPr>
        <w:rPr>
          <w:lang w:val="en-US"/>
        </w:rPr>
      </w:pPr>
    </w:p>
    <w:p w:rsidR="00D77FBF" w:rsidRDefault="00D77FBF" w:rsidP="00D77FBF">
      <w:pPr>
        <w:rPr>
          <w:lang w:val="en-US"/>
        </w:rPr>
      </w:pPr>
      <w:r w:rsidRPr="00D77FBF">
        <w:rPr>
          <w:lang w:val="en-US"/>
        </w:rPr>
        <w:t>TAB. 1</w:t>
      </w:r>
    </w:p>
    <w:tbl>
      <w:tblPr>
        <w:tblStyle w:val="TableGrid"/>
        <w:tblW w:w="0" w:type="auto"/>
        <w:tblLook w:val="04A0" w:firstRow="1" w:lastRow="0" w:firstColumn="1" w:lastColumn="0" w:noHBand="0" w:noVBand="1"/>
      </w:tblPr>
      <w:tblGrid>
        <w:gridCol w:w="1360"/>
        <w:gridCol w:w="1402"/>
        <w:gridCol w:w="1329"/>
        <w:gridCol w:w="1552"/>
        <w:gridCol w:w="716"/>
        <w:gridCol w:w="1495"/>
        <w:gridCol w:w="1491"/>
      </w:tblGrid>
      <w:tr w:rsidR="00D41B0B" w:rsidRPr="00876D84" w:rsidTr="00D41B0B">
        <w:tc>
          <w:tcPr>
            <w:tcW w:w="1360" w:type="dxa"/>
          </w:tcPr>
          <w:p w:rsidR="00876D84" w:rsidRPr="00876D84" w:rsidRDefault="00876D84" w:rsidP="00876D84">
            <w:pPr>
              <w:rPr>
                <w:lang w:val="it-IT"/>
              </w:rPr>
            </w:pPr>
            <w:r>
              <w:rPr>
                <w:lang w:val="it-IT"/>
              </w:rPr>
              <w:t>Metal</w:t>
            </w:r>
          </w:p>
        </w:tc>
        <w:tc>
          <w:tcPr>
            <w:tcW w:w="1402" w:type="dxa"/>
          </w:tcPr>
          <w:p w:rsidR="00876D84" w:rsidRPr="00876D84" w:rsidRDefault="00876D84" w:rsidP="00876D84">
            <w:pPr>
              <w:rPr>
                <w:lang w:val="it-IT"/>
              </w:rPr>
            </w:pPr>
            <w:r>
              <w:rPr>
                <w:lang w:val="de-AT"/>
              </w:rPr>
              <w:t>Ex</w:t>
            </w:r>
            <w:r>
              <w:rPr>
                <w:lang w:val="it-IT"/>
              </w:rPr>
              <w:t>perimental</w:t>
            </w:r>
            <w:r w:rsidRPr="00876D84">
              <w:rPr>
                <w:lang w:val="it-IT"/>
              </w:rPr>
              <w:t xml:space="preserve"> </w:t>
            </w:r>
            <w:r>
              <w:rPr>
                <w:lang w:val="it-IT"/>
              </w:rPr>
              <w:t>g</w:t>
            </w:r>
            <w:r w:rsidRPr="00876D84">
              <w:rPr>
                <w:lang w:val="it-IT"/>
              </w:rPr>
              <w:t>r</w:t>
            </w:r>
            <w:r>
              <w:rPr>
                <w:lang w:val="it-IT"/>
              </w:rPr>
              <w:t>oup</w:t>
            </w:r>
          </w:p>
        </w:tc>
        <w:tc>
          <w:tcPr>
            <w:tcW w:w="1329" w:type="dxa"/>
          </w:tcPr>
          <w:p w:rsidR="00876D84" w:rsidRPr="00876D84" w:rsidRDefault="00876D84" w:rsidP="00876D84">
            <w:pPr>
              <w:rPr>
                <w:lang w:val="it-IT"/>
              </w:rPr>
            </w:pPr>
            <w:r>
              <w:rPr>
                <w:lang w:val="it-IT"/>
              </w:rPr>
              <w:t>Control g</w:t>
            </w:r>
            <w:r w:rsidRPr="00876D84">
              <w:rPr>
                <w:lang w:val="it-IT"/>
              </w:rPr>
              <w:t>r</w:t>
            </w:r>
            <w:r>
              <w:rPr>
                <w:lang w:val="it-IT"/>
              </w:rPr>
              <w:t>oup</w:t>
            </w:r>
          </w:p>
        </w:tc>
        <w:tc>
          <w:tcPr>
            <w:tcW w:w="1552" w:type="dxa"/>
          </w:tcPr>
          <w:p w:rsidR="00876D84" w:rsidRPr="00876D84" w:rsidRDefault="004B4D81" w:rsidP="00876D84">
            <w:pPr>
              <w:rPr>
                <w:lang w:val="it-IT"/>
              </w:rPr>
            </w:pPr>
            <w:r>
              <w:rPr>
                <w:lang w:val="it-IT"/>
              </w:rPr>
              <w:t>Reference values</w:t>
            </w:r>
          </w:p>
        </w:tc>
        <w:tc>
          <w:tcPr>
            <w:tcW w:w="716" w:type="dxa"/>
          </w:tcPr>
          <w:p w:rsidR="00876D84" w:rsidRPr="00876D84" w:rsidRDefault="003446D3" w:rsidP="003446D3">
            <w:pPr>
              <w:rPr>
                <w:lang w:val="it-IT"/>
              </w:rPr>
            </w:pPr>
            <w:r>
              <w:rPr>
                <w:lang w:val="it-IT"/>
              </w:rPr>
              <w:t>p1</w:t>
            </w:r>
          </w:p>
        </w:tc>
        <w:tc>
          <w:tcPr>
            <w:tcW w:w="1495" w:type="dxa"/>
          </w:tcPr>
          <w:p w:rsidR="00876D84" w:rsidRPr="00876D84" w:rsidRDefault="003446D3" w:rsidP="003446D3">
            <w:pPr>
              <w:rPr>
                <w:lang w:val="it-IT"/>
              </w:rPr>
            </w:pPr>
            <w:r>
              <w:rPr>
                <w:lang w:val="it-IT"/>
              </w:rPr>
              <w:t>p2</w:t>
            </w:r>
          </w:p>
        </w:tc>
        <w:tc>
          <w:tcPr>
            <w:tcW w:w="1491" w:type="dxa"/>
          </w:tcPr>
          <w:p w:rsidR="00876D84" w:rsidRPr="00876D84" w:rsidRDefault="00876D84" w:rsidP="00876D84">
            <w:pPr>
              <w:rPr>
                <w:lang w:val="it-IT"/>
              </w:rPr>
            </w:pPr>
            <w:r w:rsidRPr="00876D84">
              <w:rPr>
                <w:lang w:val="it-IT"/>
              </w:rPr>
              <w:t>p3</w:t>
            </w:r>
          </w:p>
        </w:tc>
      </w:tr>
      <w:tr w:rsidR="00D41B0B" w:rsidRPr="00876D84" w:rsidTr="00D41B0B">
        <w:tc>
          <w:tcPr>
            <w:tcW w:w="1360" w:type="dxa"/>
          </w:tcPr>
          <w:p w:rsidR="002543C9" w:rsidRDefault="002543C9" w:rsidP="002543C9">
            <w:pPr>
              <w:rPr>
                <w:lang w:val="it-IT"/>
              </w:rPr>
            </w:pPr>
            <w:r>
              <w:rPr>
                <w:lang w:val="it-IT"/>
              </w:rPr>
              <w:t>Managanese</w:t>
            </w:r>
          </w:p>
          <w:p w:rsidR="002543C9" w:rsidRPr="00876D84" w:rsidRDefault="002543C9" w:rsidP="002543C9">
            <w:pPr>
              <w:rPr>
                <w:lang w:val="it-IT"/>
              </w:rPr>
            </w:pPr>
            <w:r>
              <w:rPr>
                <w:lang w:val="it-IT"/>
              </w:rPr>
              <w:t>(Mn)</w:t>
            </w:r>
          </w:p>
        </w:tc>
        <w:tc>
          <w:tcPr>
            <w:tcW w:w="1402" w:type="dxa"/>
          </w:tcPr>
          <w:p w:rsidR="002543C9" w:rsidRPr="0009319C" w:rsidRDefault="002543C9" w:rsidP="002543C9">
            <w:pPr>
              <w:rPr>
                <w:lang w:val="de-AT"/>
              </w:rPr>
            </w:pPr>
            <w:r>
              <w:t>0.025±0.00</w:t>
            </w:r>
            <w:r>
              <w:rPr>
                <w:lang w:val="de-AT"/>
              </w:rPr>
              <w:t>1</w:t>
            </w:r>
          </w:p>
        </w:tc>
        <w:tc>
          <w:tcPr>
            <w:tcW w:w="1329" w:type="dxa"/>
          </w:tcPr>
          <w:p w:rsidR="002543C9" w:rsidRDefault="002543C9" w:rsidP="002543C9">
            <w:r w:rsidRPr="004F1A55">
              <w:t xml:space="preserve">0.027±0.001 </w:t>
            </w:r>
          </w:p>
        </w:tc>
        <w:tc>
          <w:tcPr>
            <w:tcW w:w="1552" w:type="dxa"/>
          </w:tcPr>
          <w:p w:rsidR="002543C9" w:rsidRDefault="002543C9" w:rsidP="002543C9">
            <w:r w:rsidRPr="004F1A55">
              <w:t xml:space="preserve">0.0109±0.0006 </w:t>
            </w:r>
          </w:p>
        </w:tc>
        <w:tc>
          <w:tcPr>
            <w:tcW w:w="716" w:type="dxa"/>
          </w:tcPr>
          <w:p w:rsidR="002543C9" w:rsidRPr="002543C9" w:rsidRDefault="002543C9" w:rsidP="002543C9">
            <w:pPr>
              <w:rPr>
                <w:lang w:val="en-US"/>
              </w:rPr>
            </w:pPr>
            <w:r>
              <w:rPr>
                <w:lang w:val="en-US"/>
              </w:rPr>
              <w:t>&lt;0.01</w:t>
            </w:r>
          </w:p>
        </w:tc>
        <w:tc>
          <w:tcPr>
            <w:tcW w:w="1495" w:type="dxa"/>
          </w:tcPr>
          <w:p w:rsidR="002543C9" w:rsidRPr="002543C9" w:rsidRDefault="002543C9" w:rsidP="002543C9">
            <w:pPr>
              <w:rPr>
                <w:lang w:val="en-US"/>
              </w:rPr>
            </w:pPr>
            <w:r>
              <w:rPr>
                <w:lang w:val="en-US"/>
              </w:rPr>
              <w:t>&lt;0.01</w:t>
            </w:r>
          </w:p>
        </w:tc>
        <w:tc>
          <w:tcPr>
            <w:tcW w:w="1491" w:type="dxa"/>
          </w:tcPr>
          <w:p w:rsidR="002543C9" w:rsidRPr="002543C9" w:rsidRDefault="002543C9" w:rsidP="002543C9">
            <w:pPr>
              <w:rPr>
                <w:lang w:val="en-US"/>
              </w:rPr>
            </w:pPr>
            <w:r>
              <w:rPr>
                <w:lang w:val="en-US"/>
              </w:rPr>
              <w:t>0.99</w:t>
            </w:r>
          </w:p>
        </w:tc>
      </w:tr>
      <w:tr w:rsidR="00FA402D" w:rsidRPr="00876D84" w:rsidTr="00D41B0B">
        <w:tc>
          <w:tcPr>
            <w:tcW w:w="1360" w:type="dxa"/>
          </w:tcPr>
          <w:p w:rsidR="00FA402D" w:rsidRDefault="00FA402D" w:rsidP="00FA402D">
            <w:pPr>
              <w:rPr>
                <w:lang w:val="it-IT"/>
              </w:rPr>
            </w:pPr>
            <w:r>
              <w:rPr>
                <w:lang w:val="it-IT"/>
              </w:rPr>
              <w:t xml:space="preserve">Nickel </w:t>
            </w:r>
          </w:p>
          <w:p w:rsidR="00FA402D" w:rsidRPr="00876D84" w:rsidRDefault="00FA402D" w:rsidP="00FA402D">
            <w:pPr>
              <w:rPr>
                <w:lang w:val="it-IT"/>
              </w:rPr>
            </w:pPr>
            <w:r>
              <w:rPr>
                <w:lang w:val="it-IT"/>
              </w:rPr>
              <w:t>(Ni)</w:t>
            </w:r>
          </w:p>
        </w:tc>
        <w:tc>
          <w:tcPr>
            <w:tcW w:w="1402" w:type="dxa"/>
          </w:tcPr>
          <w:p w:rsidR="00FA402D" w:rsidRDefault="00FA402D" w:rsidP="00FA402D">
            <w:r w:rsidRPr="004B5EAA">
              <w:t xml:space="preserve">0.43±0.16 </w:t>
            </w:r>
          </w:p>
        </w:tc>
        <w:tc>
          <w:tcPr>
            <w:tcW w:w="1329" w:type="dxa"/>
          </w:tcPr>
          <w:p w:rsidR="00FA402D" w:rsidRDefault="00FA402D" w:rsidP="00FA402D">
            <w:r w:rsidRPr="004B5EAA">
              <w:t xml:space="preserve">0.45±0.12 </w:t>
            </w:r>
          </w:p>
        </w:tc>
        <w:tc>
          <w:tcPr>
            <w:tcW w:w="1552" w:type="dxa"/>
          </w:tcPr>
          <w:p w:rsidR="00FA402D" w:rsidRDefault="00FA402D" w:rsidP="00FA402D">
            <w:r w:rsidRPr="004B5EAA">
              <w:t>0.08-0.12</w:t>
            </w:r>
          </w:p>
        </w:tc>
        <w:tc>
          <w:tcPr>
            <w:tcW w:w="716" w:type="dxa"/>
          </w:tcPr>
          <w:p w:rsidR="00FA402D" w:rsidRPr="002543C9" w:rsidRDefault="00FA402D" w:rsidP="00FA402D">
            <w:pPr>
              <w:rPr>
                <w:lang w:val="en-US"/>
              </w:rPr>
            </w:pPr>
            <w:r>
              <w:rPr>
                <w:lang w:val="en-US"/>
              </w:rPr>
              <w:t>&lt;0.01</w:t>
            </w:r>
          </w:p>
        </w:tc>
        <w:tc>
          <w:tcPr>
            <w:tcW w:w="1495" w:type="dxa"/>
          </w:tcPr>
          <w:p w:rsidR="00FA402D" w:rsidRPr="002543C9" w:rsidRDefault="00FA402D" w:rsidP="00FA402D">
            <w:pPr>
              <w:rPr>
                <w:lang w:val="en-US"/>
              </w:rPr>
            </w:pPr>
            <w:r>
              <w:rPr>
                <w:lang w:val="en-US"/>
              </w:rPr>
              <w:t>&lt;0.01</w:t>
            </w:r>
          </w:p>
        </w:tc>
        <w:tc>
          <w:tcPr>
            <w:tcW w:w="1491" w:type="dxa"/>
          </w:tcPr>
          <w:p w:rsidR="00FA402D" w:rsidRPr="002543C9" w:rsidRDefault="00FA402D" w:rsidP="00FA402D">
            <w:pPr>
              <w:rPr>
                <w:lang w:val="en-US"/>
              </w:rPr>
            </w:pPr>
            <w:r>
              <w:rPr>
                <w:lang w:val="en-US"/>
              </w:rPr>
              <w:t>0.96</w:t>
            </w:r>
          </w:p>
        </w:tc>
      </w:tr>
      <w:tr w:rsidR="00D31CBB" w:rsidRPr="00876D84" w:rsidTr="00D41B0B">
        <w:tc>
          <w:tcPr>
            <w:tcW w:w="1360" w:type="dxa"/>
          </w:tcPr>
          <w:p w:rsidR="00D31CBB" w:rsidRPr="00876D84" w:rsidRDefault="00D31CBB" w:rsidP="00D31CBB">
            <w:pPr>
              <w:rPr>
                <w:lang w:val="it-IT"/>
              </w:rPr>
            </w:pPr>
            <w:r>
              <w:rPr>
                <w:lang w:val="it-IT"/>
              </w:rPr>
              <w:t>Lead (Pb)</w:t>
            </w:r>
          </w:p>
        </w:tc>
        <w:tc>
          <w:tcPr>
            <w:tcW w:w="1402" w:type="dxa"/>
          </w:tcPr>
          <w:p w:rsidR="00D31CBB" w:rsidRDefault="00D31CBB" w:rsidP="00D31CBB">
            <w:r w:rsidRPr="006D73DF">
              <w:t xml:space="preserve">0.145±0.001 </w:t>
            </w:r>
          </w:p>
        </w:tc>
        <w:tc>
          <w:tcPr>
            <w:tcW w:w="1329" w:type="dxa"/>
          </w:tcPr>
          <w:p w:rsidR="00D31CBB" w:rsidRDefault="00D31CBB" w:rsidP="00D31CBB">
            <w:r w:rsidRPr="006D73DF">
              <w:t xml:space="preserve">0.141±0.001 </w:t>
            </w:r>
          </w:p>
        </w:tc>
        <w:tc>
          <w:tcPr>
            <w:tcW w:w="1552" w:type="dxa"/>
          </w:tcPr>
          <w:p w:rsidR="00D31CBB" w:rsidRDefault="00D31CBB" w:rsidP="00D31CBB">
            <w:r w:rsidRPr="006D73DF">
              <w:t>0.1</w:t>
            </w:r>
          </w:p>
        </w:tc>
        <w:tc>
          <w:tcPr>
            <w:tcW w:w="716" w:type="dxa"/>
          </w:tcPr>
          <w:p w:rsidR="00D31CBB" w:rsidRPr="002543C9" w:rsidRDefault="00D31CBB" w:rsidP="00D31CBB">
            <w:pPr>
              <w:rPr>
                <w:lang w:val="en-US"/>
              </w:rPr>
            </w:pPr>
            <w:r>
              <w:rPr>
                <w:lang w:val="en-US"/>
              </w:rPr>
              <w:t>&lt;0.01</w:t>
            </w:r>
          </w:p>
        </w:tc>
        <w:tc>
          <w:tcPr>
            <w:tcW w:w="1495" w:type="dxa"/>
          </w:tcPr>
          <w:p w:rsidR="00D31CBB" w:rsidRPr="002543C9" w:rsidRDefault="00D31CBB" w:rsidP="00D31CBB">
            <w:pPr>
              <w:rPr>
                <w:lang w:val="en-US"/>
              </w:rPr>
            </w:pPr>
            <w:r>
              <w:rPr>
                <w:lang w:val="en-US"/>
              </w:rPr>
              <w:t>&lt;0.01</w:t>
            </w:r>
          </w:p>
        </w:tc>
        <w:tc>
          <w:tcPr>
            <w:tcW w:w="1491" w:type="dxa"/>
          </w:tcPr>
          <w:p w:rsidR="00D31CBB" w:rsidRPr="002543C9" w:rsidRDefault="00D31CBB" w:rsidP="00D31CBB">
            <w:pPr>
              <w:rPr>
                <w:lang w:val="en-US"/>
              </w:rPr>
            </w:pPr>
            <w:r>
              <w:rPr>
                <w:lang w:val="en-US"/>
              </w:rPr>
              <w:t>0.99</w:t>
            </w:r>
          </w:p>
        </w:tc>
      </w:tr>
      <w:tr w:rsidR="00D31CBB" w:rsidRPr="00876D84" w:rsidTr="00D41B0B">
        <w:tc>
          <w:tcPr>
            <w:tcW w:w="1360" w:type="dxa"/>
          </w:tcPr>
          <w:p w:rsidR="00D31CBB" w:rsidRDefault="00D31CBB" w:rsidP="00D31CBB">
            <w:pPr>
              <w:rPr>
                <w:lang w:val="it-IT"/>
              </w:rPr>
            </w:pPr>
            <w:r>
              <w:rPr>
                <w:lang w:val="it-IT"/>
              </w:rPr>
              <w:t>Chrome</w:t>
            </w:r>
          </w:p>
          <w:p w:rsidR="00D31CBB" w:rsidRPr="00876D84" w:rsidRDefault="00D31CBB" w:rsidP="00D31CBB">
            <w:pPr>
              <w:rPr>
                <w:lang w:val="it-IT"/>
              </w:rPr>
            </w:pPr>
            <w:r>
              <w:rPr>
                <w:lang w:val="it-IT"/>
              </w:rPr>
              <w:t>(Cr)</w:t>
            </w:r>
          </w:p>
        </w:tc>
        <w:tc>
          <w:tcPr>
            <w:tcW w:w="1402" w:type="dxa"/>
          </w:tcPr>
          <w:p w:rsidR="00D31CBB" w:rsidRDefault="00D31CBB" w:rsidP="00D31CBB">
            <w:r>
              <w:t xml:space="preserve">0.041±0.003 </w:t>
            </w:r>
          </w:p>
        </w:tc>
        <w:tc>
          <w:tcPr>
            <w:tcW w:w="1329" w:type="dxa"/>
          </w:tcPr>
          <w:p w:rsidR="00D31CBB" w:rsidRDefault="00D31CBB" w:rsidP="00D31CBB">
            <w:r w:rsidRPr="00545D71">
              <w:t xml:space="preserve">0.045±0.001 </w:t>
            </w:r>
          </w:p>
        </w:tc>
        <w:tc>
          <w:tcPr>
            <w:tcW w:w="1552" w:type="dxa"/>
          </w:tcPr>
          <w:p w:rsidR="00D31CBB" w:rsidRDefault="00D31CBB" w:rsidP="00D31CBB">
            <w:r w:rsidRPr="00545D71">
              <w:t>0.007-0.028</w:t>
            </w:r>
          </w:p>
        </w:tc>
        <w:tc>
          <w:tcPr>
            <w:tcW w:w="716" w:type="dxa"/>
          </w:tcPr>
          <w:p w:rsidR="00D31CBB" w:rsidRPr="002543C9" w:rsidRDefault="00D31CBB" w:rsidP="00D31CBB">
            <w:pPr>
              <w:rPr>
                <w:lang w:val="en-US"/>
              </w:rPr>
            </w:pPr>
            <w:r>
              <w:rPr>
                <w:lang w:val="en-US"/>
              </w:rPr>
              <w:t>&lt;0.01</w:t>
            </w:r>
          </w:p>
        </w:tc>
        <w:tc>
          <w:tcPr>
            <w:tcW w:w="1495" w:type="dxa"/>
          </w:tcPr>
          <w:p w:rsidR="00D31CBB" w:rsidRPr="002543C9" w:rsidRDefault="00D31CBB" w:rsidP="00D31CBB">
            <w:pPr>
              <w:rPr>
                <w:lang w:val="en-US"/>
              </w:rPr>
            </w:pPr>
            <w:r>
              <w:rPr>
                <w:lang w:val="en-US"/>
              </w:rPr>
              <w:t>&lt;0.01</w:t>
            </w:r>
          </w:p>
        </w:tc>
        <w:tc>
          <w:tcPr>
            <w:tcW w:w="1491" w:type="dxa"/>
          </w:tcPr>
          <w:p w:rsidR="00D31CBB" w:rsidRPr="002543C9" w:rsidRDefault="00D31CBB" w:rsidP="00D31CBB">
            <w:pPr>
              <w:rPr>
                <w:lang w:val="en-US"/>
              </w:rPr>
            </w:pPr>
            <w:r>
              <w:rPr>
                <w:lang w:val="en-US"/>
              </w:rPr>
              <w:t>0.99</w:t>
            </w:r>
          </w:p>
        </w:tc>
      </w:tr>
    </w:tbl>
    <w:p w:rsidR="003E7AE2" w:rsidRPr="00876D84" w:rsidRDefault="003E7AE2" w:rsidP="00D77FBF">
      <w:pPr>
        <w:rPr>
          <w:lang w:val="it-IT"/>
        </w:rPr>
      </w:pPr>
    </w:p>
    <w:p w:rsidR="00D77FBF" w:rsidRPr="00D77FBF" w:rsidRDefault="00D77FBF" w:rsidP="003E54DE">
      <w:pPr>
        <w:rPr>
          <w:lang w:val="en-US"/>
        </w:rPr>
      </w:pPr>
      <w:r w:rsidRPr="00D77FBF">
        <w:rPr>
          <w:lang w:val="en-US"/>
        </w:rPr>
        <w:t xml:space="preserve">Presence of heavy metals in the blood of the children of the </w:t>
      </w:r>
      <w:r w:rsidR="003E54DE">
        <w:rPr>
          <w:lang w:val="en-US"/>
        </w:rPr>
        <w:t>two groups before treatment, mg/</w:t>
      </w:r>
      <w:r w:rsidRPr="00D77FBF">
        <w:rPr>
          <w:lang w:val="en-US"/>
        </w:rPr>
        <w:t>dm³ (M ± m).</w:t>
      </w:r>
    </w:p>
    <w:p w:rsidR="00D77FBF" w:rsidRPr="00D77FBF" w:rsidRDefault="00D77FBF" w:rsidP="00D77FBF">
      <w:pPr>
        <w:rPr>
          <w:lang w:val="en-US"/>
        </w:rPr>
      </w:pPr>
      <w:r w:rsidRPr="00D77FBF">
        <w:rPr>
          <w:lang w:val="en-US"/>
        </w:rPr>
        <w:t>p1 - significance of the differences between the values of the experimental group and the reference value.</w:t>
      </w:r>
    </w:p>
    <w:p w:rsidR="00D77FBF" w:rsidRPr="00D77FBF" w:rsidRDefault="00D77FBF" w:rsidP="00D77FBF">
      <w:pPr>
        <w:rPr>
          <w:lang w:val="en-US"/>
        </w:rPr>
      </w:pPr>
      <w:r w:rsidRPr="00D77FBF">
        <w:rPr>
          <w:lang w:val="en-US"/>
        </w:rPr>
        <w:t>p2 - significance of</w:t>
      </w:r>
      <w:r w:rsidR="003E54DE">
        <w:rPr>
          <w:lang w:val="en-US"/>
        </w:rPr>
        <w:t xml:space="preserve"> the</w:t>
      </w:r>
      <w:r w:rsidRPr="00D77FBF">
        <w:rPr>
          <w:lang w:val="en-US"/>
        </w:rPr>
        <w:t xml:space="preserve"> differences between the values of the control group and the reference value.</w:t>
      </w:r>
    </w:p>
    <w:p w:rsidR="00B67EE3" w:rsidRDefault="00D77FBF" w:rsidP="00B67EE3">
      <w:pPr>
        <w:rPr>
          <w:lang w:val="en-US"/>
        </w:rPr>
      </w:pPr>
      <w:r w:rsidRPr="00D77FBF">
        <w:rPr>
          <w:lang w:val="en-US"/>
        </w:rPr>
        <w:t>p3 - significance of the experimental group and the control group</w:t>
      </w:r>
    </w:p>
    <w:p w:rsidR="00B67EE3" w:rsidRDefault="00B67EE3" w:rsidP="00B67EE3">
      <w:pPr>
        <w:rPr>
          <w:lang w:val="en-US"/>
        </w:rPr>
      </w:pPr>
    </w:p>
    <w:p w:rsidR="00B67EE3" w:rsidRDefault="00B67EE3" w:rsidP="00B67EE3">
      <w:pPr>
        <w:rPr>
          <w:lang w:val="en-US"/>
        </w:rPr>
      </w:pPr>
      <w:r w:rsidRPr="00B67EE3">
        <w:rPr>
          <w:lang w:val="en-US"/>
        </w:rPr>
        <w:lastRenderedPageBreak/>
        <w:t>TAB. 2</w:t>
      </w:r>
    </w:p>
    <w:p w:rsidR="003E54DE" w:rsidRDefault="003E54DE" w:rsidP="00B67EE3">
      <w:pPr>
        <w:rPr>
          <w:lang w:val="en-US"/>
        </w:rPr>
      </w:pPr>
    </w:p>
    <w:tbl>
      <w:tblPr>
        <w:tblStyle w:val="TableGrid"/>
        <w:tblW w:w="0" w:type="auto"/>
        <w:tblLook w:val="04A0" w:firstRow="1" w:lastRow="0" w:firstColumn="1" w:lastColumn="0" w:noHBand="0" w:noVBand="1"/>
      </w:tblPr>
      <w:tblGrid>
        <w:gridCol w:w="1290"/>
        <w:gridCol w:w="1082"/>
        <w:gridCol w:w="390"/>
        <w:gridCol w:w="1082"/>
        <w:gridCol w:w="390"/>
        <w:gridCol w:w="1082"/>
        <w:gridCol w:w="390"/>
        <w:gridCol w:w="1082"/>
        <w:gridCol w:w="390"/>
        <w:gridCol w:w="520"/>
        <w:gridCol w:w="520"/>
        <w:gridCol w:w="520"/>
        <w:gridCol w:w="607"/>
      </w:tblGrid>
      <w:tr w:rsidR="008F6D87" w:rsidTr="00D33E4C">
        <w:trPr>
          <w:trHeight w:val="54"/>
        </w:trPr>
        <w:tc>
          <w:tcPr>
            <w:tcW w:w="1290" w:type="dxa"/>
            <w:vMerge w:val="restart"/>
          </w:tcPr>
          <w:p w:rsidR="0083238A" w:rsidRDefault="0083238A" w:rsidP="00B67EE3">
            <w:pPr>
              <w:rPr>
                <w:lang w:val="en-US"/>
              </w:rPr>
            </w:pPr>
            <w:proofErr w:type="spellStart"/>
            <w:r>
              <w:rPr>
                <w:lang w:val="en-US"/>
              </w:rPr>
              <w:t>Enterosorbents</w:t>
            </w:r>
            <w:proofErr w:type="spellEnd"/>
          </w:p>
        </w:tc>
        <w:tc>
          <w:tcPr>
            <w:tcW w:w="1472" w:type="dxa"/>
            <w:gridSpan w:val="2"/>
          </w:tcPr>
          <w:p w:rsidR="0083238A" w:rsidRDefault="0083238A" w:rsidP="00B67EE3">
            <w:pPr>
              <w:rPr>
                <w:lang w:val="en-US"/>
              </w:rPr>
            </w:pPr>
            <w:r>
              <w:rPr>
                <w:lang w:val="en-US"/>
              </w:rPr>
              <w:t>manganese</w:t>
            </w:r>
          </w:p>
        </w:tc>
        <w:tc>
          <w:tcPr>
            <w:tcW w:w="1472" w:type="dxa"/>
            <w:gridSpan w:val="2"/>
          </w:tcPr>
          <w:p w:rsidR="0083238A" w:rsidRDefault="0083238A" w:rsidP="00B67EE3">
            <w:pPr>
              <w:rPr>
                <w:lang w:val="en-US"/>
              </w:rPr>
            </w:pPr>
            <w:r>
              <w:rPr>
                <w:lang w:val="en-US"/>
              </w:rPr>
              <w:t>nickel</w:t>
            </w:r>
          </w:p>
        </w:tc>
        <w:tc>
          <w:tcPr>
            <w:tcW w:w="1472" w:type="dxa"/>
            <w:gridSpan w:val="2"/>
          </w:tcPr>
          <w:p w:rsidR="0083238A" w:rsidRDefault="0083238A" w:rsidP="00B67EE3">
            <w:pPr>
              <w:rPr>
                <w:lang w:val="en-US"/>
              </w:rPr>
            </w:pPr>
            <w:r>
              <w:rPr>
                <w:lang w:val="en-US"/>
              </w:rPr>
              <w:t>lead</w:t>
            </w:r>
          </w:p>
        </w:tc>
        <w:tc>
          <w:tcPr>
            <w:tcW w:w="1472" w:type="dxa"/>
            <w:gridSpan w:val="2"/>
          </w:tcPr>
          <w:p w:rsidR="0083238A" w:rsidRDefault="0083238A" w:rsidP="00B67EE3">
            <w:pPr>
              <w:rPr>
                <w:lang w:val="en-US"/>
              </w:rPr>
            </w:pPr>
            <w:r>
              <w:rPr>
                <w:lang w:val="en-US"/>
              </w:rPr>
              <w:t>chrome</w:t>
            </w:r>
          </w:p>
        </w:tc>
        <w:tc>
          <w:tcPr>
            <w:tcW w:w="520" w:type="dxa"/>
            <w:vMerge w:val="restart"/>
          </w:tcPr>
          <w:p w:rsidR="0083238A" w:rsidRDefault="0083238A" w:rsidP="00B67EE3">
            <w:pPr>
              <w:rPr>
                <w:lang w:val="en-US"/>
              </w:rPr>
            </w:pPr>
            <w:r>
              <w:rPr>
                <w:lang w:val="en-US"/>
              </w:rPr>
              <w:t>p1</w:t>
            </w:r>
          </w:p>
        </w:tc>
        <w:tc>
          <w:tcPr>
            <w:tcW w:w="520" w:type="dxa"/>
            <w:vMerge w:val="restart"/>
          </w:tcPr>
          <w:p w:rsidR="0083238A" w:rsidRDefault="0083238A" w:rsidP="00B67EE3">
            <w:pPr>
              <w:rPr>
                <w:lang w:val="en-US"/>
              </w:rPr>
            </w:pPr>
            <w:r>
              <w:rPr>
                <w:lang w:val="en-US"/>
              </w:rPr>
              <w:t>p2</w:t>
            </w:r>
          </w:p>
        </w:tc>
        <w:tc>
          <w:tcPr>
            <w:tcW w:w="520" w:type="dxa"/>
            <w:vMerge w:val="restart"/>
          </w:tcPr>
          <w:p w:rsidR="0083238A" w:rsidRDefault="0083238A" w:rsidP="00B67EE3">
            <w:pPr>
              <w:rPr>
                <w:lang w:val="en-US"/>
              </w:rPr>
            </w:pPr>
            <w:r>
              <w:rPr>
                <w:lang w:val="en-US"/>
              </w:rPr>
              <w:t>p3</w:t>
            </w:r>
          </w:p>
        </w:tc>
        <w:tc>
          <w:tcPr>
            <w:tcW w:w="607" w:type="dxa"/>
            <w:vMerge w:val="restart"/>
          </w:tcPr>
          <w:p w:rsidR="0083238A" w:rsidRDefault="0083238A" w:rsidP="00B67EE3">
            <w:pPr>
              <w:rPr>
                <w:lang w:val="en-US"/>
              </w:rPr>
            </w:pPr>
            <w:r>
              <w:rPr>
                <w:lang w:val="en-US"/>
              </w:rPr>
              <w:t>p4</w:t>
            </w:r>
          </w:p>
        </w:tc>
      </w:tr>
      <w:tr w:rsidR="00A77EED" w:rsidRPr="00443693" w:rsidTr="00D33E4C">
        <w:trPr>
          <w:trHeight w:val="54"/>
        </w:trPr>
        <w:tc>
          <w:tcPr>
            <w:tcW w:w="1290" w:type="dxa"/>
            <w:vMerge/>
          </w:tcPr>
          <w:p w:rsidR="008B7046" w:rsidRDefault="008B7046" w:rsidP="00B67EE3">
            <w:pPr>
              <w:rPr>
                <w:lang w:val="en-US"/>
              </w:rPr>
            </w:pPr>
          </w:p>
        </w:tc>
        <w:tc>
          <w:tcPr>
            <w:tcW w:w="5888" w:type="dxa"/>
            <w:gridSpan w:val="8"/>
          </w:tcPr>
          <w:p w:rsidR="008B7046" w:rsidRDefault="008B7046" w:rsidP="00B67EE3">
            <w:pPr>
              <w:rPr>
                <w:lang w:val="en-US"/>
              </w:rPr>
            </w:pPr>
            <w:r>
              <w:rPr>
                <w:lang w:val="en-US"/>
              </w:rPr>
              <w:t>Hematic value before the elimination therapy</w:t>
            </w:r>
          </w:p>
        </w:tc>
        <w:tc>
          <w:tcPr>
            <w:tcW w:w="520" w:type="dxa"/>
            <w:vMerge/>
          </w:tcPr>
          <w:p w:rsidR="008B7046" w:rsidRDefault="008B7046" w:rsidP="00B67EE3">
            <w:pPr>
              <w:rPr>
                <w:lang w:val="en-US"/>
              </w:rPr>
            </w:pPr>
          </w:p>
        </w:tc>
        <w:tc>
          <w:tcPr>
            <w:tcW w:w="520" w:type="dxa"/>
            <w:vMerge/>
          </w:tcPr>
          <w:p w:rsidR="008B7046" w:rsidRDefault="008B7046" w:rsidP="00B67EE3">
            <w:pPr>
              <w:rPr>
                <w:lang w:val="en-US"/>
              </w:rPr>
            </w:pPr>
          </w:p>
        </w:tc>
        <w:tc>
          <w:tcPr>
            <w:tcW w:w="520" w:type="dxa"/>
            <w:vMerge/>
          </w:tcPr>
          <w:p w:rsidR="008B7046" w:rsidRDefault="008B7046" w:rsidP="00B67EE3">
            <w:pPr>
              <w:rPr>
                <w:lang w:val="en-US"/>
              </w:rPr>
            </w:pPr>
          </w:p>
        </w:tc>
        <w:tc>
          <w:tcPr>
            <w:tcW w:w="607" w:type="dxa"/>
            <w:vMerge/>
          </w:tcPr>
          <w:p w:rsidR="008B7046" w:rsidRDefault="008B7046" w:rsidP="00B67EE3">
            <w:pPr>
              <w:rPr>
                <w:lang w:val="en-US"/>
              </w:rPr>
            </w:pPr>
          </w:p>
        </w:tc>
      </w:tr>
      <w:tr w:rsidR="00840274" w:rsidTr="00D33E4C">
        <w:trPr>
          <w:trHeight w:val="54"/>
        </w:trPr>
        <w:tc>
          <w:tcPr>
            <w:tcW w:w="1290" w:type="dxa"/>
            <w:vMerge/>
          </w:tcPr>
          <w:p w:rsidR="00A147BA" w:rsidRDefault="00A147BA" w:rsidP="00B67EE3">
            <w:pPr>
              <w:rPr>
                <w:lang w:val="en-US"/>
              </w:rPr>
            </w:pPr>
          </w:p>
        </w:tc>
        <w:tc>
          <w:tcPr>
            <w:tcW w:w="1472" w:type="dxa"/>
            <w:gridSpan w:val="2"/>
          </w:tcPr>
          <w:p w:rsidR="00A147BA" w:rsidRDefault="00A147BA" w:rsidP="00B67EE3">
            <w:pPr>
              <w:rPr>
                <w:lang w:val="en-US"/>
              </w:rPr>
            </w:pPr>
            <w:r>
              <w:t>0.025±0.001</w:t>
            </w:r>
          </w:p>
        </w:tc>
        <w:tc>
          <w:tcPr>
            <w:tcW w:w="1472" w:type="dxa"/>
            <w:gridSpan w:val="2"/>
          </w:tcPr>
          <w:p w:rsidR="00A147BA" w:rsidRDefault="00A147BA" w:rsidP="00B67EE3">
            <w:pPr>
              <w:rPr>
                <w:lang w:val="en-US"/>
              </w:rPr>
            </w:pPr>
            <w:r>
              <w:t>0.43±0.16</w:t>
            </w:r>
          </w:p>
        </w:tc>
        <w:tc>
          <w:tcPr>
            <w:tcW w:w="1472" w:type="dxa"/>
            <w:gridSpan w:val="2"/>
          </w:tcPr>
          <w:p w:rsidR="00A147BA" w:rsidRDefault="00A147BA" w:rsidP="00B67EE3">
            <w:pPr>
              <w:rPr>
                <w:lang w:val="en-US"/>
              </w:rPr>
            </w:pPr>
            <w:r>
              <w:t>0.145±0.001</w:t>
            </w:r>
          </w:p>
        </w:tc>
        <w:tc>
          <w:tcPr>
            <w:tcW w:w="1472" w:type="dxa"/>
            <w:gridSpan w:val="2"/>
          </w:tcPr>
          <w:p w:rsidR="00A147BA" w:rsidRDefault="00A147BA" w:rsidP="00B67EE3">
            <w:pPr>
              <w:rPr>
                <w:lang w:val="en-US"/>
              </w:rPr>
            </w:pPr>
            <w:r>
              <w:t>0.041±0.003</w:t>
            </w:r>
          </w:p>
        </w:tc>
        <w:tc>
          <w:tcPr>
            <w:tcW w:w="520" w:type="dxa"/>
            <w:vMerge/>
          </w:tcPr>
          <w:p w:rsidR="00A147BA" w:rsidRDefault="00A147BA" w:rsidP="00B67EE3">
            <w:pPr>
              <w:rPr>
                <w:lang w:val="en-US"/>
              </w:rPr>
            </w:pPr>
          </w:p>
        </w:tc>
        <w:tc>
          <w:tcPr>
            <w:tcW w:w="520" w:type="dxa"/>
            <w:vMerge/>
          </w:tcPr>
          <w:p w:rsidR="00A147BA" w:rsidRDefault="00A147BA" w:rsidP="00B67EE3">
            <w:pPr>
              <w:rPr>
                <w:lang w:val="en-US"/>
              </w:rPr>
            </w:pPr>
          </w:p>
        </w:tc>
        <w:tc>
          <w:tcPr>
            <w:tcW w:w="520" w:type="dxa"/>
            <w:vMerge/>
          </w:tcPr>
          <w:p w:rsidR="00A147BA" w:rsidRDefault="00A147BA" w:rsidP="00B67EE3">
            <w:pPr>
              <w:rPr>
                <w:lang w:val="en-US"/>
              </w:rPr>
            </w:pPr>
          </w:p>
        </w:tc>
        <w:tc>
          <w:tcPr>
            <w:tcW w:w="607" w:type="dxa"/>
            <w:vMerge/>
          </w:tcPr>
          <w:p w:rsidR="00A147BA" w:rsidRDefault="00A147BA" w:rsidP="00B67EE3">
            <w:pPr>
              <w:rPr>
                <w:lang w:val="en-US"/>
              </w:rPr>
            </w:pPr>
          </w:p>
        </w:tc>
      </w:tr>
      <w:tr w:rsidR="006F3241" w:rsidRPr="00443693" w:rsidTr="00D33E4C">
        <w:trPr>
          <w:trHeight w:val="54"/>
        </w:trPr>
        <w:tc>
          <w:tcPr>
            <w:tcW w:w="1290" w:type="dxa"/>
            <w:vMerge/>
          </w:tcPr>
          <w:p w:rsidR="006F3241" w:rsidRDefault="006F3241" w:rsidP="00B67EE3">
            <w:pPr>
              <w:rPr>
                <w:lang w:val="en-US"/>
              </w:rPr>
            </w:pPr>
          </w:p>
        </w:tc>
        <w:tc>
          <w:tcPr>
            <w:tcW w:w="5888" w:type="dxa"/>
            <w:gridSpan w:val="8"/>
          </w:tcPr>
          <w:p w:rsidR="006F3241" w:rsidRDefault="006F3241" w:rsidP="00B67EE3">
            <w:pPr>
              <w:rPr>
                <w:lang w:val="en-US"/>
              </w:rPr>
            </w:pPr>
            <w:r>
              <w:rPr>
                <w:lang w:val="en-US"/>
              </w:rPr>
              <w:t>Hematic value by the end of the elimination therapy; % of reduction in comparison with the baseline</w:t>
            </w:r>
          </w:p>
        </w:tc>
        <w:tc>
          <w:tcPr>
            <w:tcW w:w="520" w:type="dxa"/>
            <w:vMerge/>
          </w:tcPr>
          <w:p w:rsidR="006F3241" w:rsidRDefault="006F3241" w:rsidP="00B67EE3">
            <w:pPr>
              <w:rPr>
                <w:lang w:val="en-US"/>
              </w:rPr>
            </w:pPr>
          </w:p>
        </w:tc>
        <w:tc>
          <w:tcPr>
            <w:tcW w:w="520" w:type="dxa"/>
            <w:vMerge/>
          </w:tcPr>
          <w:p w:rsidR="006F3241" w:rsidRDefault="006F3241" w:rsidP="00B67EE3">
            <w:pPr>
              <w:rPr>
                <w:lang w:val="en-US"/>
              </w:rPr>
            </w:pPr>
          </w:p>
        </w:tc>
        <w:tc>
          <w:tcPr>
            <w:tcW w:w="520" w:type="dxa"/>
            <w:vMerge/>
          </w:tcPr>
          <w:p w:rsidR="006F3241" w:rsidRDefault="006F3241" w:rsidP="00B67EE3">
            <w:pPr>
              <w:rPr>
                <w:lang w:val="en-US"/>
              </w:rPr>
            </w:pPr>
          </w:p>
        </w:tc>
        <w:tc>
          <w:tcPr>
            <w:tcW w:w="607" w:type="dxa"/>
            <w:vMerge/>
          </w:tcPr>
          <w:p w:rsidR="006F3241" w:rsidRDefault="006F3241" w:rsidP="00B67EE3">
            <w:pPr>
              <w:rPr>
                <w:lang w:val="en-US"/>
              </w:rPr>
            </w:pPr>
          </w:p>
        </w:tc>
      </w:tr>
      <w:tr w:rsidR="008F6D87" w:rsidTr="00D33E4C">
        <w:trPr>
          <w:trHeight w:val="54"/>
        </w:trPr>
        <w:tc>
          <w:tcPr>
            <w:tcW w:w="1290" w:type="dxa"/>
            <w:vMerge/>
          </w:tcPr>
          <w:p w:rsidR="007449C1" w:rsidRDefault="007449C1" w:rsidP="007449C1">
            <w:pPr>
              <w:rPr>
                <w:lang w:val="en-US"/>
              </w:rPr>
            </w:pPr>
          </w:p>
        </w:tc>
        <w:tc>
          <w:tcPr>
            <w:tcW w:w="1082" w:type="dxa"/>
          </w:tcPr>
          <w:p w:rsidR="007449C1" w:rsidRDefault="007449C1" w:rsidP="007449C1">
            <w:pPr>
              <w:rPr>
                <w:lang w:val="en-US"/>
              </w:rPr>
            </w:pPr>
            <w:r>
              <w:rPr>
                <w:lang w:val="en-US"/>
              </w:rPr>
              <w:t>Value</w:t>
            </w:r>
          </w:p>
        </w:tc>
        <w:tc>
          <w:tcPr>
            <w:tcW w:w="390" w:type="dxa"/>
          </w:tcPr>
          <w:p w:rsidR="007449C1" w:rsidRDefault="007449C1" w:rsidP="007449C1">
            <w:pPr>
              <w:rPr>
                <w:lang w:val="en-US"/>
              </w:rPr>
            </w:pPr>
            <w:r>
              <w:rPr>
                <w:lang w:val="en-US"/>
              </w:rPr>
              <w:t>%</w:t>
            </w:r>
          </w:p>
        </w:tc>
        <w:tc>
          <w:tcPr>
            <w:tcW w:w="1082" w:type="dxa"/>
          </w:tcPr>
          <w:p w:rsidR="007449C1" w:rsidRDefault="007449C1" w:rsidP="007449C1">
            <w:pPr>
              <w:rPr>
                <w:lang w:val="en-US"/>
              </w:rPr>
            </w:pPr>
            <w:r>
              <w:rPr>
                <w:lang w:val="en-US"/>
              </w:rPr>
              <w:t>Value</w:t>
            </w:r>
          </w:p>
        </w:tc>
        <w:tc>
          <w:tcPr>
            <w:tcW w:w="390" w:type="dxa"/>
          </w:tcPr>
          <w:p w:rsidR="007449C1" w:rsidRDefault="007449C1" w:rsidP="007449C1">
            <w:pPr>
              <w:rPr>
                <w:lang w:val="en-US"/>
              </w:rPr>
            </w:pPr>
            <w:r>
              <w:rPr>
                <w:lang w:val="en-US"/>
              </w:rPr>
              <w:t>%</w:t>
            </w:r>
          </w:p>
        </w:tc>
        <w:tc>
          <w:tcPr>
            <w:tcW w:w="1082" w:type="dxa"/>
          </w:tcPr>
          <w:p w:rsidR="007449C1" w:rsidRDefault="007449C1" w:rsidP="007449C1">
            <w:pPr>
              <w:rPr>
                <w:lang w:val="en-US"/>
              </w:rPr>
            </w:pPr>
            <w:r>
              <w:rPr>
                <w:lang w:val="en-US"/>
              </w:rPr>
              <w:t>Value</w:t>
            </w:r>
          </w:p>
        </w:tc>
        <w:tc>
          <w:tcPr>
            <w:tcW w:w="390" w:type="dxa"/>
          </w:tcPr>
          <w:p w:rsidR="007449C1" w:rsidRDefault="007449C1" w:rsidP="007449C1">
            <w:pPr>
              <w:rPr>
                <w:lang w:val="en-US"/>
              </w:rPr>
            </w:pPr>
            <w:r>
              <w:rPr>
                <w:lang w:val="en-US"/>
              </w:rPr>
              <w:t>%</w:t>
            </w:r>
          </w:p>
        </w:tc>
        <w:tc>
          <w:tcPr>
            <w:tcW w:w="1082" w:type="dxa"/>
          </w:tcPr>
          <w:p w:rsidR="007449C1" w:rsidRDefault="007449C1" w:rsidP="007449C1">
            <w:pPr>
              <w:rPr>
                <w:lang w:val="en-US"/>
              </w:rPr>
            </w:pPr>
            <w:r>
              <w:rPr>
                <w:lang w:val="en-US"/>
              </w:rPr>
              <w:t>Value</w:t>
            </w:r>
          </w:p>
        </w:tc>
        <w:tc>
          <w:tcPr>
            <w:tcW w:w="390" w:type="dxa"/>
          </w:tcPr>
          <w:p w:rsidR="007449C1" w:rsidRDefault="007449C1" w:rsidP="007449C1">
            <w:pPr>
              <w:rPr>
                <w:lang w:val="en-US"/>
              </w:rPr>
            </w:pPr>
            <w:r>
              <w:rPr>
                <w:lang w:val="en-US"/>
              </w:rPr>
              <w:t>%</w:t>
            </w:r>
          </w:p>
        </w:tc>
        <w:tc>
          <w:tcPr>
            <w:tcW w:w="520" w:type="dxa"/>
            <w:vMerge/>
          </w:tcPr>
          <w:p w:rsidR="007449C1" w:rsidRDefault="007449C1" w:rsidP="007449C1">
            <w:pPr>
              <w:rPr>
                <w:lang w:val="en-US"/>
              </w:rPr>
            </w:pPr>
          </w:p>
        </w:tc>
        <w:tc>
          <w:tcPr>
            <w:tcW w:w="520" w:type="dxa"/>
            <w:vMerge/>
          </w:tcPr>
          <w:p w:rsidR="007449C1" w:rsidRDefault="007449C1" w:rsidP="007449C1">
            <w:pPr>
              <w:rPr>
                <w:lang w:val="en-US"/>
              </w:rPr>
            </w:pPr>
          </w:p>
        </w:tc>
        <w:tc>
          <w:tcPr>
            <w:tcW w:w="520" w:type="dxa"/>
            <w:vMerge/>
          </w:tcPr>
          <w:p w:rsidR="007449C1" w:rsidRDefault="007449C1" w:rsidP="007449C1">
            <w:pPr>
              <w:rPr>
                <w:lang w:val="en-US"/>
              </w:rPr>
            </w:pPr>
          </w:p>
        </w:tc>
        <w:tc>
          <w:tcPr>
            <w:tcW w:w="607" w:type="dxa"/>
            <w:vMerge/>
          </w:tcPr>
          <w:p w:rsidR="007449C1" w:rsidRDefault="007449C1" w:rsidP="007449C1">
            <w:pPr>
              <w:rPr>
                <w:lang w:val="en-US"/>
              </w:rPr>
            </w:pPr>
          </w:p>
        </w:tc>
      </w:tr>
      <w:tr w:rsidR="00A77EED" w:rsidRPr="003C2ECF" w:rsidTr="00D33E4C">
        <w:tc>
          <w:tcPr>
            <w:tcW w:w="1290" w:type="dxa"/>
          </w:tcPr>
          <w:p w:rsidR="003C2ECF" w:rsidRPr="003C2ECF" w:rsidRDefault="003C2ECF" w:rsidP="003C2ECF">
            <w:pPr>
              <w:rPr>
                <w:lang w:val="it-IT"/>
              </w:rPr>
            </w:pPr>
            <w:r>
              <w:rPr>
                <w:lang w:val="it-IT"/>
              </w:rPr>
              <w:t>Enterosgel</w:t>
            </w:r>
            <w:r w:rsidRPr="003C2ECF">
              <w:rPr>
                <w:lang w:val="it-IT"/>
              </w:rPr>
              <w:t>®</w:t>
            </w:r>
          </w:p>
        </w:tc>
        <w:tc>
          <w:tcPr>
            <w:tcW w:w="1082" w:type="dxa"/>
          </w:tcPr>
          <w:p w:rsidR="003C2ECF" w:rsidRPr="003C2ECF" w:rsidRDefault="00D91DE3" w:rsidP="003C2ECF">
            <w:pPr>
              <w:rPr>
                <w:lang w:val="it-IT"/>
              </w:rPr>
            </w:pPr>
            <w:r>
              <w:t>0.022±0.004</w:t>
            </w:r>
          </w:p>
        </w:tc>
        <w:tc>
          <w:tcPr>
            <w:tcW w:w="390" w:type="dxa"/>
          </w:tcPr>
          <w:p w:rsidR="003C2ECF" w:rsidRPr="003C2ECF" w:rsidRDefault="00D91DE3" w:rsidP="003C2ECF">
            <w:pPr>
              <w:rPr>
                <w:lang w:val="it-IT"/>
              </w:rPr>
            </w:pPr>
            <w:r>
              <w:rPr>
                <w:lang w:val="it-IT"/>
              </w:rPr>
              <w:t>12</w:t>
            </w:r>
          </w:p>
        </w:tc>
        <w:tc>
          <w:tcPr>
            <w:tcW w:w="1082" w:type="dxa"/>
          </w:tcPr>
          <w:p w:rsidR="003C2ECF" w:rsidRPr="003C2ECF" w:rsidRDefault="00D91DE3" w:rsidP="003C2ECF">
            <w:pPr>
              <w:rPr>
                <w:lang w:val="it-IT"/>
              </w:rPr>
            </w:pPr>
            <w:r>
              <w:t>0.156±0.021</w:t>
            </w:r>
          </w:p>
        </w:tc>
        <w:tc>
          <w:tcPr>
            <w:tcW w:w="390" w:type="dxa"/>
          </w:tcPr>
          <w:p w:rsidR="003C2ECF" w:rsidRPr="003C2ECF" w:rsidRDefault="00D91DE3" w:rsidP="003C2ECF">
            <w:pPr>
              <w:rPr>
                <w:lang w:val="it-IT"/>
              </w:rPr>
            </w:pPr>
            <w:r>
              <w:rPr>
                <w:lang w:val="it-IT"/>
              </w:rPr>
              <w:t>64</w:t>
            </w:r>
          </w:p>
        </w:tc>
        <w:tc>
          <w:tcPr>
            <w:tcW w:w="1082" w:type="dxa"/>
          </w:tcPr>
          <w:p w:rsidR="003C2ECF" w:rsidRPr="003C2ECF" w:rsidRDefault="00F37CF4" w:rsidP="003C2ECF">
            <w:pPr>
              <w:rPr>
                <w:lang w:val="it-IT"/>
              </w:rPr>
            </w:pPr>
            <w:r>
              <w:t>0.116±0.008</w:t>
            </w:r>
          </w:p>
        </w:tc>
        <w:tc>
          <w:tcPr>
            <w:tcW w:w="390" w:type="dxa"/>
          </w:tcPr>
          <w:p w:rsidR="003C2ECF" w:rsidRPr="003C2ECF" w:rsidRDefault="00F37CF4" w:rsidP="003C2ECF">
            <w:pPr>
              <w:rPr>
                <w:lang w:val="it-IT"/>
              </w:rPr>
            </w:pPr>
            <w:r>
              <w:rPr>
                <w:lang w:val="it-IT"/>
              </w:rPr>
              <w:t>20</w:t>
            </w:r>
          </w:p>
        </w:tc>
        <w:tc>
          <w:tcPr>
            <w:tcW w:w="1082" w:type="dxa"/>
          </w:tcPr>
          <w:p w:rsidR="003C2ECF" w:rsidRPr="003C2ECF" w:rsidRDefault="00840274" w:rsidP="003C2ECF">
            <w:pPr>
              <w:rPr>
                <w:lang w:val="it-IT"/>
              </w:rPr>
            </w:pPr>
            <w:r>
              <w:t>0.018±0.004</w:t>
            </w:r>
          </w:p>
        </w:tc>
        <w:tc>
          <w:tcPr>
            <w:tcW w:w="390" w:type="dxa"/>
          </w:tcPr>
          <w:p w:rsidR="003C2ECF" w:rsidRPr="003C2ECF" w:rsidRDefault="00840274" w:rsidP="003C2ECF">
            <w:pPr>
              <w:rPr>
                <w:lang w:val="it-IT"/>
              </w:rPr>
            </w:pPr>
            <w:r>
              <w:rPr>
                <w:lang w:val="it-IT"/>
              </w:rPr>
              <w:t>56</w:t>
            </w:r>
          </w:p>
        </w:tc>
        <w:tc>
          <w:tcPr>
            <w:tcW w:w="520" w:type="dxa"/>
          </w:tcPr>
          <w:p w:rsidR="003C2ECF" w:rsidRPr="003C2ECF" w:rsidRDefault="00840274" w:rsidP="003C2ECF">
            <w:pPr>
              <w:rPr>
                <w:lang w:val="it-IT"/>
              </w:rPr>
            </w:pPr>
            <w:r>
              <w:rPr>
                <w:lang w:val="it-IT"/>
              </w:rPr>
              <w:t>0.04</w:t>
            </w:r>
          </w:p>
        </w:tc>
        <w:tc>
          <w:tcPr>
            <w:tcW w:w="520" w:type="dxa"/>
          </w:tcPr>
          <w:p w:rsidR="003C2ECF" w:rsidRPr="003C2ECF" w:rsidRDefault="00A77EED" w:rsidP="003C2ECF">
            <w:pPr>
              <w:rPr>
                <w:lang w:val="it-IT"/>
              </w:rPr>
            </w:pPr>
            <w:r>
              <w:rPr>
                <w:lang w:val="it-IT"/>
              </w:rPr>
              <w:t>0.05</w:t>
            </w:r>
          </w:p>
        </w:tc>
        <w:tc>
          <w:tcPr>
            <w:tcW w:w="520" w:type="dxa"/>
          </w:tcPr>
          <w:p w:rsidR="003C2ECF" w:rsidRPr="003C2ECF" w:rsidRDefault="00A77EED" w:rsidP="003C2ECF">
            <w:pPr>
              <w:rPr>
                <w:lang w:val="it-IT"/>
              </w:rPr>
            </w:pPr>
            <w:r>
              <w:rPr>
                <w:lang w:val="it-IT"/>
              </w:rPr>
              <w:t>0.62</w:t>
            </w:r>
          </w:p>
        </w:tc>
        <w:tc>
          <w:tcPr>
            <w:tcW w:w="607" w:type="dxa"/>
          </w:tcPr>
          <w:p w:rsidR="003C2ECF" w:rsidRPr="003C2ECF" w:rsidRDefault="00A77EED" w:rsidP="003C2ECF">
            <w:pPr>
              <w:rPr>
                <w:lang w:val="it-IT"/>
              </w:rPr>
            </w:pPr>
            <w:r>
              <w:rPr>
                <w:lang w:val="it-IT"/>
              </w:rPr>
              <w:t>0.84</w:t>
            </w:r>
          </w:p>
        </w:tc>
      </w:tr>
      <w:tr w:rsidR="00A77EED" w:rsidRPr="003C2ECF" w:rsidTr="00D33E4C">
        <w:tc>
          <w:tcPr>
            <w:tcW w:w="1290" w:type="dxa"/>
          </w:tcPr>
          <w:p w:rsidR="003C2ECF" w:rsidRPr="003C2ECF" w:rsidRDefault="003C2ECF" w:rsidP="003C2ECF">
            <w:pPr>
              <w:rPr>
                <w:lang w:val="it-IT"/>
              </w:rPr>
            </w:pPr>
            <w:r>
              <w:rPr>
                <w:lang w:val="it-IT"/>
              </w:rPr>
              <w:t>Polysorb</w:t>
            </w:r>
            <w:r w:rsidRPr="003C2ECF">
              <w:rPr>
                <w:vertAlign w:val="superscript"/>
                <w:lang w:val="it-IT"/>
              </w:rPr>
              <w:t>TM</w:t>
            </w:r>
          </w:p>
        </w:tc>
        <w:tc>
          <w:tcPr>
            <w:tcW w:w="1082" w:type="dxa"/>
          </w:tcPr>
          <w:p w:rsidR="003C2ECF" w:rsidRPr="003C2ECF" w:rsidRDefault="00780343" w:rsidP="003C2ECF">
            <w:pPr>
              <w:rPr>
                <w:lang w:val="it-IT"/>
              </w:rPr>
            </w:pPr>
            <w:r>
              <w:t>0.019±0.003</w:t>
            </w:r>
          </w:p>
        </w:tc>
        <w:tc>
          <w:tcPr>
            <w:tcW w:w="390" w:type="dxa"/>
          </w:tcPr>
          <w:p w:rsidR="003C2ECF" w:rsidRPr="003C2ECF" w:rsidRDefault="00780343" w:rsidP="003C2ECF">
            <w:pPr>
              <w:rPr>
                <w:lang w:val="it-IT"/>
              </w:rPr>
            </w:pPr>
            <w:r>
              <w:rPr>
                <w:lang w:val="it-IT"/>
              </w:rPr>
              <w:t>24</w:t>
            </w:r>
          </w:p>
        </w:tc>
        <w:tc>
          <w:tcPr>
            <w:tcW w:w="1082" w:type="dxa"/>
          </w:tcPr>
          <w:p w:rsidR="003C2ECF" w:rsidRPr="003C2ECF" w:rsidRDefault="00D629E7" w:rsidP="003C2ECF">
            <w:pPr>
              <w:rPr>
                <w:lang w:val="it-IT"/>
              </w:rPr>
            </w:pPr>
            <w:r>
              <w:t>0.151±0.022</w:t>
            </w:r>
          </w:p>
        </w:tc>
        <w:tc>
          <w:tcPr>
            <w:tcW w:w="390" w:type="dxa"/>
          </w:tcPr>
          <w:p w:rsidR="003C2ECF" w:rsidRPr="003C2ECF" w:rsidRDefault="00D629E7" w:rsidP="003C2ECF">
            <w:pPr>
              <w:rPr>
                <w:lang w:val="it-IT"/>
              </w:rPr>
            </w:pPr>
            <w:r>
              <w:rPr>
                <w:lang w:val="it-IT"/>
              </w:rPr>
              <w:t>65</w:t>
            </w:r>
          </w:p>
        </w:tc>
        <w:tc>
          <w:tcPr>
            <w:tcW w:w="1082" w:type="dxa"/>
          </w:tcPr>
          <w:p w:rsidR="003C2ECF" w:rsidRPr="003C2ECF" w:rsidRDefault="003F4C2E" w:rsidP="003C2ECF">
            <w:pPr>
              <w:rPr>
                <w:lang w:val="it-IT"/>
              </w:rPr>
            </w:pPr>
            <w:r>
              <w:t>0.116±0.013</w:t>
            </w:r>
          </w:p>
        </w:tc>
        <w:tc>
          <w:tcPr>
            <w:tcW w:w="390" w:type="dxa"/>
          </w:tcPr>
          <w:p w:rsidR="003C2ECF" w:rsidRPr="003C2ECF" w:rsidRDefault="003F4C2E" w:rsidP="003C2ECF">
            <w:pPr>
              <w:rPr>
                <w:lang w:val="it-IT"/>
              </w:rPr>
            </w:pPr>
            <w:r>
              <w:rPr>
                <w:lang w:val="it-IT"/>
              </w:rPr>
              <w:t>20</w:t>
            </w:r>
          </w:p>
        </w:tc>
        <w:tc>
          <w:tcPr>
            <w:tcW w:w="1082" w:type="dxa"/>
          </w:tcPr>
          <w:p w:rsidR="003C2ECF" w:rsidRPr="003C2ECF" w:rsidRDefault="006A72A9" w:rsidP="003C2ECF">
            <w:pPr>
              <w:rPr>
                <w:lang w:val="it-IT"/>
              </w:rPr>
            </w:pPr>
            <w:r>
              <w:t>0.014±0.002</w:t>
            </w:r>
          </w:p>
        </w:tc>
        <w:tc>
          <w:tcPr>
            <w:tcW w:w="390" w:type="dxa"/>
          </w:tcPr>
          <w:p w:rsidR="003C2ECF" w:rsidRPr="003C2ECF" w:rsidRDefault="006A72A9" w:rsidP="003C2ECF">
            <w:pPr>
              <w:rPr>
                <w:lang w:val="it-IT"/>
              </w:rPr>
            </w:pPr>
            <w:r>
              <w:rPr>
                <w:lang w:val="it-IT"/>
              </w:rPr>
              <w:t>66</w:t>
            </w:r>
          </w:p>
        </w:tc>
        <w:tc>
          <w:tcPr>
            <w:tcW w:w="520" w:type="dxa"/>
          </w:tcPr>
          <w:p w:rsidR="003C2ECF" w:rsidRPr="003C2ECF" w:rsidRDefault="00800B22" w:rsidP="003C2ECF">
            <w:pPr>
              <w:rPr>
                <w:lang w:val="it-IT"/>
              </w:rPr>
            </w:pPr>
            <w:r>
              <w:rPr>
                <w:lang w:val="it-IT"/>
              </w:rPr>
              <w:t>0.03</w:t>
            </w:r>
          </w:p>
        </w:tc>
        <w:tc>
          <w:tcPr>
            <w:tcW w:w="520" w:type="dxa"/>
          </w:tcPr>
          <w:p w:rsidR="003C2ECF" w:rsidRPr="003C2ECF" w:rsidRDefault="00800B22" w:rsidP="003C2ECF">
            <w:pPr>
              <w:rPr>
                <w:lang w:val="it-IT"/>
              </w:rPr>
            </w:pPr>
            <w:r>
              <w:rPr>
                <w:lang w:val="it-IT"/>
              </w:rPr>
              <w:t>0.05</w:t>
            </w:r>
          </w:p>
        </w:tc>
        <w:tc>
          <w:tcPr>
            <w:tcW w:w="520" w:type="dxa"/>
          </w:tcPr>
          <w:p w:rsidR="003C2ECF" w:rsidRPr="003C2ECF" w:rsidRDefault="00800B22" w:rsidP="003C2ECF">
            <w:pPr>
              <w:rPr>
                <w:lang w:val="it-IT"/>
              </w:rPr>
            </w:pPr>
            <w:r>
              <w:rPr>
                <w:lang w:val="it-IT"/>
              </w:rPr>
              <w:t>0.62</w:t>
            </w:r>
          </w:p>
        </w:tc>
        <w:tc>
          <w:tcPr>
            <w:tcW w:w="607" w:type="dxa"/>
          </w:tcPr>
          <w:p w:rsidR="003C2ECF" w:rsidRPr="003C2ECF" w:rsidRDefault="00800B22" w:rsidP="003C2ECF">
            <w:pPr>
              <w:rPr>
                <w:lang w:val="it-IT"/>
              </w:rPr>
            </w:pPr>
            <w:r>
              <w:rPr>
                <w:lang w:val="it-IT"/>
              </w:rPr>
              <w:t>0.51</w:t>
            </w:r>
          </w:p>
        </w:tc>
      </w:tr>
      <w:tr w:rsidR="00A77EED" w:rsidRPr="003C2ECF" w:rsidTr="00D33E4C">
        <w:tc>
          <w:tcPr>
            <w:tcW w:w="1290" w:type="dxa"/>
          </w:tcPr>
          <w:p w:rsidR="003C2ECF" w:rsidRPr="003C2ECF" w:rsidRDefault="003C2ECF" w:rsidP="00571DA5">
            <w:pPr>
              <w:rPr>
                <w:lang w:val="it-IT"/>
              </w:rPr>
            </w:pPr>
            <w:r w:rsidRPr="003C2ECF">
              <w:rPr>
                <w:lang w:val="it-IT"/>
              </w:rPr>
              <w:t xml:space="preserve">Polyphepan </w:t>
            </w:r>
          </w:p>
        </w:tc>
        <w:tc>
          <w:tcPr>
            <w:tcW w:w="1082" w:type="dxa"/>
          </w:tcPr>
          <w:p w:rsidR="003C2ECF" w:rsidRPr="003C2ECF" w:rsidRDefault="00E07965" w:rsidP="003C2ECF">
            <w:pPr>
              <w:rPr>
                <w:lang w:val="it-IT"/>
              </w:rPr>
            </w:pPr>
            <w:r>
              <w:t>0.025±0.003</w:t>
            </w:r>
          </w:p>
        </w:tc>
        <w:tc>
          <w:tcPr>
            <w:tcW w:w="390" w:type="dxa"/>
          </w:tcPr>
          <w:p w:rsidR="003C2ECF" w:rsidRPr="003C2ECF" w:rsidRDefault="00E07965" w:rsidP="003C2ECF">
            <w:pPr>
              <w:rPr>
                <w:lang w:val="it-IT"/>
              </w:rPr>
            </w:pPr>
            <w:r>
              <w:rPr>
                <w:lang w:val="it-IT"/>
              </w:rPr>
              <w:t>0</w:t>
            </w:r>
          </w:p>
        </w:tc>
        <w:tc>
          <w:tcPr>
            <w:tcW w:w="1082" w:type="dxa"/>
          </w:tcPr>
          <w:p w:rsidR="003C2ECF" w:rsidRPr="003C2ECF" w:rsidRDefault="00EA589C" w:rsidP="003C2ECF">
            <w:pPr>
              <w:rPr>
                <w:lang w:val="it-IT"/>
              </w:rPr>
            </w:pPr>
            <w:r>
              <w:t>0.212±0.023</w:t>
            </w:r>
          </w:p>
        </w:tc>
        <w:tc>
          <w:tcPr>
            <w:tcW w:w="390" w:type="dxa"/>
          </w:tcPr>
          <w:p w:rsidR="003C2ECF" w:rsidRPr="003C2ECF" w:rsidRDefault="00E07965" w:rsidP="003C2ECF">
            <w:pPr>
              <w:rPr>
                <w:lang w:val="it-IT"/>
              </w:rPr>
            </w:pPr>
            <w:r>
              <w:rPr>
                <w:lang w:val="it-IT"/>
              </w:rPr>
              <w:t>51</w:t>
            </w:r>
          </w:p>
        </w:tc>
        <w:tc>
          <w:tcPr>
            <w:tcW w:w="1082" w:type="dxa"/>
          </w:tcPr>
          <w:p w:rsidR="003C2ECF" w:rsidRPr="003C2ECF" w:rsidRDefault="00EA589C" w:rsidP="003C2ECF">
            <w:pPr>
              <w:rPr>
                <w:lang w:val="it-IT"/>
              </w:rPr>
            </w:pPr>
            <w:r>
              <w:t>0.127±0.011</w:t>
            </w:r>
          </w:p>
        </w:tc>
        <w:tc>
          <w:tcPr>
            <w:tcW w:w="390" w:type="dxa"/>
          </w:tcPr>
          <w:p w:rsidR="003C2ECF" w:rsidRPr="003C2ECF" w:rsidRDefault="00EA589C" w:rsidP="003C2ECF">
            <w:pPr>
              <w:rPr>
                <w:lang w:val="it-IT"/>
              </w:rPr>
            </w:pPr>
            <w:r>
              <w:rPr>
                <w:lang w:val="it-IT"/>
              </w:rPr>
              <w:t>12</w:t>
            </w:r>
          </w:p>
        </w:tc>
        <w:tc>
          <w:tcPr>
            <w:tcW w:w="1082" w:type="dxa"/>
          </w:tcPr>
          <w:p w:rsidR="003C2ECF" w:rsidRPr="003C2ECF" w:rsidRDefault="006D3B18" w:rsidP="003C2ECF">
            <w:pPr>
              <w:rPr>
                <w:lang w:val="it-IT"/>
              </w:rPr>
            </w:pPr>
            <w:r>
              <w:t>0.016±0.006</w:t>
            </w:r>
          </w:p>
        </w:tc>
        <w:tc>
          <w:tcPr>
            <w:tcW w:w="390" w:type="dxa"/>
          </w:tcPr>
          <w:p w:rsidR="003C2ECF" w:rsidRPr="003C2ECF" w:rsidRDefault="006D3B18" w:rsidP="003C2ECF">
            <w:pPr>
              <w:rPr>
                <w:lang w:val="it-IT"/>
              </w:rPr>
            </w:pPr>
            <w:r>
              <w:rPr>
                <w:lang w:val="it-IT"/>
              </w:rPr>
              <w:t>61</w:t>
            </w:r>
          </w:p>
        </w:tc>
        <w:tc>
          <w:tcPr>
            <w:tcW w:w="520" w:type="dxa"/>
          </w:tcPr>
          <w:p w:rsidR="003C2ECF" w:rsidRPr="003C2ECF" w:rsidRDefault="009E7EC6" w:rsidP="003C2ECF">
            <w:pPr>
              <w:rPr>
                <w:lang w:val="it-IT"/>
              </w:rPr>
            </w:pPr>
            <w:r>
              <w:rPr>
                <w:lang w:val="it-IT"/>
              </w:rPr>
              <w:t>0.01</w:t>
            </w:r>
          </w:p>
        </w:tc>
        <w:tc>
          <w:tcPr>
            <w:tcW w:w="520" w:type="dxa"/>
          </w:tcPr>
          <w:p w:rsidR="003C2ECF" w:rsidRPr="003C2ECF" w:rsidRDefault="009E7EC6" w:rsidP="003C2ECF">
            <w:pPr>
              <w:rPr>
                <w:lang w:val="it-IT"/>
              </w:rPr>
            </w:pPr>
            <w:r>
              <w:rPr>
                <w:lang w:val="it-IT"/>
              </w:rPr>
              <w:t>0.03</w:t>
            </w:r>
          </w:p>
        </w:tc>
        <w:tc>
          <w:tcPr>
            <w:tcW w:w="520" w:type="dxa"/>
          </w:tcPr>
          <w:p w:rsidR="003C2ECF" w:rsidRPr="003C2ECF" w:rsidRDefault="009E7EC6" w:rsidP="003C2ECF">
            <w:pPr>
              <w:rPr>
                <w:lang w:val="it-IT"/>
              </w:rPr>
            </w:pPr>
            <w:r>
              <w:rPr>
                <w:lang w:val="it-IT"/>
              </w:rPr>
              <w:t>0.04</w:t>
            </w:r>
          </w:p>
        </w:tc>
        <w:tc>
          <w:tcPr>
            <w:tcW w:w="607" w:type="dxa"/>
          </w:tcPr>
          <w:p w:rsidR="003C2ECF" w:rsidRPr="003C2ECF" w:rsidRDefault="009E7EC6" w:rsidP="003C2ECF">
            <w:pPr>
              <w:rPr>
                <w:lang w:val="it-IT"/>
              </w:rPr>
            </w:pPr>
            <w:r>
              <w:rPr>
                <w:lang w:val="it-IT"/>
              </w:rPr>
              <w:t>0.72</w:t>
            </w:r>
          </w:p>
        </w:tc>
      </w:tr>
      <w:tr w:rsidR="00A77EED" w:rsidRPr="003C2ECF" w:rsidTr="00D33E4C">
        <w:tc>
          <w:tcPr>
            <w:tcW w:w="1290" w:type="dxa"/>
          </w:tcPr>
          <w:p w:rsidR="003C2ECF" w:rsidRPr="003C2ECF" w:rsidRDefault="009E7EC6" w:rsidP="009E7EC6">
            <w:pPr>
              <w:rPr>
                <w:lang w:val="it-IT"/>
              </w:rPr>
            </w:pPr>
            <w:r>
              <w:rPr>
                <w:lang w:val="it-IT"/>
              </w:rPr>
              <w:t>Active charcoal</w:t>
            </w:r>
            <w:r w:rsidR="003C2ECF" w:rsidRPr="003C2ECF">
              <w:rPr>
                <w:lang w:val="it-IT"/>
              </w:rPr>
              <w:t xml:space="preserve"> </w:t>
            </w:r>
          </w:p>
        </w:tc>
        <w:tc>
          <w:tcPr>
            <w:tcW w:w="1082" w:type="dxa"/>
          </w:tcPr>
          <w:p w:rsidR="003C2ECF" w:rsidRPr="003C2ECF" w:rsidRDefault="00610397" w:rsidP="003C2ECF">
            <w:pPr>
              <w:rPr>
                <w:lang w:val="it-IT"/>
              </w:rPr>
            </w:pPr>
            <w:r>
              <w:t>0.026±0.002</w:t>
            </w:r>
          </w:p>
        </w:tc>
        <w:tc>
          <w:tcPr>
            <w:tcW w:w="390" w:type="dxa"/>
          </w:tcPr>
          <w:p w:rsidR="003C2ECF" w:rsidRPr="003C2ECF" w:rsidRDefault="00610397" w:rsidP="003C2ECF">
            <w:pPr>
              <w:rPr>
                <w:lang w:val="it-IT"/>
              </w:rPr>
            </w:pPr>
            <w:r>
              <w:rPr>
                <w:lang w:val="it-IT"/>
              </w:rPr>
              <w:t>0</w:t>
            </w:r>
          </w:p>
        </w:tc>
        <w:tc>
          <w:tcPr>
            <w:tcW w:w="1082" w:type="dxa"/>
          </w:tcPr>
          <w:p w:rsidR="003C2ECF" w:rsidRPr="003C2ECF" w:rsidRDefault="00610397" w:rsidP="003C2ECF">
            <w:pPr>
              <w:rPr>
                <w:lang w:val="it-IT"/>
              </w:rPr>
            </w:pPr>
            <w:r>
              <w:t>0.135±0.011</w:t>
            </w:r>
          </w:p>
        </w:tc>
        <w:tc>
          <w:tcPr>
            <w:tcW w:w="390" w:type="dxa"/>
          </w:tcPr>
          <w:p w:rsidR="003C2ECF" w:rsidRPr="003C2ECF" w:rsidRDefault="00610397" w:rsidP="003C2ECF">
            <w:pPr>
              <w:rPr>
                <w:lang w:val="it-IT"/>
              </w:rPr>
            </w:pPr>
            <w:r>
              <w:rPr>
                <w:lang w:val="it-IT"/>
              </w:rPr>
              <w:t>69</w:t>
            </w:r>
          </w:p>
        </w:tc>
        <w:tc>
          <w:tcPr>
            <w:tcW w:w="1082" w:type="dxa"/>
          </w:tcPr>
          <w:p w:rsidR="003C2ECF" w:rsidRPr="003C2ECF" w:rsidRDefault="006C437C" w:rsidP="003C2ECF">
            <w:pPr>
              <w:rPr>
                <w:lang w:val="it-IT"/>
              </w:rPr>
            </w:pPr>
            <w:r>
              <w:t>0.130±0.009</w:t>
            </w:r>
          </w:p>
        </w:tc>
        <w:tc>
          <w:tcPr>
            <w:tcW w:w="390" w:type="dxa"/>
          </w:tcPr>
          <w:p w:rsidR="003C2ECF" w:rsidRPr="003C2ECF" w:rsidRDefault="006C437C" w:rsidP="003C2ECF">
            <w:pPr>
              <w:rPr>
                <w:lang w:val="it-IT"/>
              </w:rPr>
            </w:pPr>
            <w:r>
              <w:rPr>
                <w:lang w:val="it-IT"/>
              </w:rPr>
              <w:t>10</w:t>
            </w:r>
          </w:p>
        </w:tc>
        <w:tc>
          <w:tcPr>
            <w:tcW w:w="1082" w:type="dxa"/>
          </w:tcPr>
          <w:p w:rsidR="003C2ECF" w:rsidRPr="003C2ECF" w:rsidRDefault="006C437C" w:rsidP="003C2ECF">
            <w:pPr>
              <w:rPr>
                <w:lang w:val="it-IT"/>
              </w:rPr>
            </w:pPr>
            <w:r>
              <w:t>0.023±0.009</w:t>
            </w:r>
          </w:p>
        </w:tc>
        <w:tc>
          <w:tcPr>
            <w:tcW w:w="390" w:type="dxa"/>
          </w:tcPr>
          <w:p w:rsidR="003C2ECF" w:rsidRPr="003C2ECF" w:rsidRDefault="006C437C" w:rsidP="003C2ECF">
            <w:pPr>
              <w:rPr>
                <w:lang w:val="it-IT"/>
              </w:rPr>
            </w:pPr>
            <w:r>
              <w:rPr>
                <w:lang w:val="it-IT"/>
              </w:rPr>
              <w:t>44</w:t>
            </w:r>
          </w:p>
        </w:tc>
        <w:tc>
          <w:tcPr>
            <w:tcW w:w="520" w:type="dxa"/>
          </w:tcPr>
          <w:p w:rsidR="003C2ECF" w:rsidRPr="003C2ECF" w:rsidRDefault="006C437C" w:rsidP="003C2ECF">
            <w:pPr>
              <w:rPr>
                <w:lang w:val="it-IT"/>
              </w:rPr>
            </w:pPr>
            <w:r>
              <w:rPr>
                <w:lang w:val="it-IT"/>
              </w:rPr>
              <w:t>0.01</w:t>
            </w:r>
          </w:p>
        </w:tc>
        <w:tc>
          <w:tcPr>
            <w:tcW w:w="520" w:type="dxa"/>
          </w:tcPr>
          <w:p w:rsidR="003C2ECF" w:rsidRPr="003C2ECF" w:rsidRDefault="006C437C" w:rsidP="003C2ECF">
            <w:pPr>
              <w:rPr>
                <w:lang w:val="it-IT"/>
              </w:rPr>
            </w:pPr>
            <w:r>
              <w:rPr>
                <w:lang w:val="it-IT"/>
              </w:rPr>
              <w:t>0.05</w:t>
            </w:r>
          </w:p>
        </w:tc>
        <w:tc>
          <w:tcPr>
            <w:tcW w:w="520" w:type="dxa"/>
          </w:tcPr>
          <w:p w:rsidR="003C2ECF" w:rsidRPr="003C2ECF" w:rsidRDefault="006C437C" w:rsidP="003C2ECF">
            <w:pPr>
              <w:rPr>
                <w:lang w:val="it-IT"/>
              </w:rPr>
            </w:pPr>
            <w:r>
              <w:rPr>
                <w:lang w:val="it-IT"/>
              </w:rPr>
              <w:t>0.04</w:t>
            </w:r>
          </w:p>
        </w:tc>
        <w:tc>
          <w:tcPr>
            <w:tcW w:w="607" w:type="dxa"/>
          </w:tcPr>
          <w:p w:rsidR="003C2ECF" w:rsidRPr="003C2ECF" w:rsidRDefault="006C437C" w:rsidP="003C2ECF">
            <w:pPr>
              <w:rPr>
                <w:lang w:val="it-IT"/>
              </w:rPr>
            </w:pPr>
            <w:r>
              <w:rPr>
                <w:lang w:val="it-IT"/>
              </w:rPr>
              <w:t>0.756</w:t>
            </w:r>
          </w:p>
        </w:tc>
      </w:tr>
      <w:tr w:rsidR="00D33E4C" w:rsidRPr="003C2ECF" w:rsidTr="002532E9">
        <w:tc>
          <w:tcPr>
            <w:tcW w:w="1290" w:type="dxa"/>
          </w:tcPr>
          <w:p w:rsidR="00D33E4C" w:rsidRPr="003C2ECF" w:rsidRDefault="00D33E4C" w:rsidP="003C2ECF">
            <w:pPr>
              <w:rPr>
                <w:lang w:val="it-IT"/>
              </w:rPr>
            </w:pPr>
            <w:r>
              <w:rPr>
                <w:lang w:val="it-IT"/>
              </w:rPr>
              <w:t>Reference values</w:t>
            </w:r>
            <w:r w:rsidRPr="003C2ECF">
              <w:rPr>
                <w:lang w:val="it-IT"/>
              </w:rPr>
              <w:t xml:space="preserve"> (N.Tits, 2003)</w:t>
            </w:r>
          </w:p>
        </w:tc>
        <w:tc>
          <w:tcPr>
            <w:tcW w:w="1472" w:type="dxa"/>
            <w:gridSpan w:val="2"/>
          </w:tcPr>
          <w:p w:rsidR="00D33E4C" w:rsidRPr="003C2ECF" w:rsidRDefault="00D33E4C" w:rsidP="003C2ECF">
            <w:pPr>
              <w:rPr>
                <w:lang w:val="it-IT"/>
              </w:rPr>
            </w:pPr>
            <w:r>
              <w:t>0.0109±0.0006</w:t>
            </w:r>
          </w:p>
        </w:tc>
        <w:tc>
          <w:tcPr>
            <w:tcW w:w="1472" w:type="dxa"/>
            <w:gridSpan w:val="2"/>
          </w:tcPr>
          <w:p w:rsidR="00D33E4C" w:rsidRPr="003C2ECF" w:rsidRDefault="00D33E4C" w:rsidP="003C2ECF">
            <w:pPr>
              <w:rPr>
                <w:lang w:val="it-IT"/>
              </w:rPr>
            </w:pPr>
            <w:r>
              <w:t>0.08-0.12</w:t>
            </w:r>
          </w:p>
        </w:tc>
        <w:tc>
          <w:tcPr>
            <w:tcW w:w="1472" w:type="dxa"/>
            <w:gridSpan w:val="2"/>
          </w:tcPr>
          <w:p w:rsidR="00D33E4C" w:rsidRPr="003C2ECF" w:rsidRDefault="00D33E4C" w:rsidP="003C2ECF">
            <w:pPr>
              <w:rPr>
                <w:lang w:val="it-IT"/>
              </w:rPr>
            </w:pPr>
            <w:r>
              <w:rPr>
                <w:lang w:val="it-IT"/>
              </w:rPr>
              <w:t>0.1</w:t>
            </w:r>
          </w:p>
        </w:tc>
        <w:tc>
          <w:tcPr>
            <w:tcW w:w="1472" w:type="dxa"/>
            <w:gridSpan w:val="2"/>
          </w:tcPr>
          <w:p w:rsidR="00D33E4C" w:rsidRPr="003C2ECF" w:rsidRDefault="00D33E4C" w:rsidP="003C2ECF">
            <w:pPr>
              <w:rPr>
                <w:lang w:val="it-IT"/>
              </w:rPr>
            </w:pPr>
            <w:r>
              <w:t>0.007-0.028</w:t>
            </w:r>
          </w:p>
        </w:tc>
        <w:tc>
          <w:tcPr>
            <w:tcW w:w="520" w:type="dxa"/>
          </w:tcPr>
          <w:p w:rsidR="00D33E4C" w:rsidRPr="003C2ECF" w:rsidRDefault="00D33E4C" w:rsidP="003C2ECF">
            <w:pPr>
              <w:rPr>
                <w:lang w:val="it-IT"/>
              </w:rPr>
            </w:pPr>
          </w:p>
        </w:tc>
        <w:tc>
          <w:tcPr>
            <w:tcW w:w="520" w:type="dxa"/>
          </w:tcPr>
          <w:p w:rsidR="00D33E4C" w:rsidRPr="003C2ECF" w:rsidRDefault="00D33E4C" w:rsidP="003C2ECF">
            <w:pPr>
              <w:rPr>
                <w:lang w:val="it-IT"/>
              </w:rPr>
            </w:pPr>
          </w:p>
        </w:tc>
        <w:tc>
          <w:tcPr>
            <w:tcW w:w="520" w:type="dxa"/>
          </w:tcPr>
          <w:p w:rsidR="00D33E4C" w:rsidRPr="003C2ECF" w:rsidRDefault="00D33E4C" w:rsidP="003C2ECF">
            <w:pPr>
              <w:rPr>
                <w:lang w:val="it-IT"/>
              </w:rPr>
            </w:pPr>
          </w:p>
        </w:tc>
        <w:tc>
          <w:tcPr>
            <w:tcW w:w="607" w:type="dxa"/>
          </w:tcPr>
          <w:p w:rsidR="00D33E4C" w:rsidRPr="003C2ECF" w:rsidRDefault="00D33E4C" w:rsidP="003C2ECF">
            <w:pPr>
              <w:rPr>
                <w:lang w:val="it-IT"/>
              </w:rPr>
            </w:pPr>
          </w:p>
        </w:tc>
      </w:tr>
    </w:tbl>
    <w:p w:rsidR="003E54DE" w:rsidRPr="003C2ECF" w:rsidRDefault="003E54DE" w:rsidP="00B67EE3">
      <w:pPr>
        <w:rPr>
          <w:lang w:val="it-IT"/>
        </w:rPr>
      </w:pPr>
    </w:p>
    <w:p w:rsidR="003C2ECF" w:rsidRPr="003C2ECF" w:rsidRDefault="003C2ECF" w:rsidP="00B67EE3">
      <w:pPr>
        <w:rPr>
          <w:lang w:val="it-IT"/>
        </w:rPr>
      </w:pPr>
    </w:p>
    <w:p w:rsidR="00B67EE3" w:rsidRPr="00B67EE3" w:rsidRDefault="00B67EE3" w:rsidP="00DF1EF6">
      <w:pPr>
        <w:rPr>
          <w:lang w:val="en-US"/>
        </w:rPr>
      </w:pPr>
      <w:r w:rsidRPr="00B67EE3">
        <w:rPr>
          <w:lang w:val="en-US"/>
        </w:rPr>
        <w:t xml:space="preserve">Presence of heavy metals in the blood of children of the experimental group </w:t>
      </w:r>
      <w:r w:rsidRPr="00DF1EF6">
        <w:rPr>
          <w:u w:val="single"/>
          <w:lang w:val="en-US"/>
        </w:rPr>
        <w:t>after</w:t>
      </w:r>
      <w:r w:rsidR="00DF1EF6">
        <w:rPr>
          <w:lang w:val="en-US"/>
        </w:rPr>
        <w:t xml:space="preserve"> treatment with </w:t>
      </w:r>
      <w:proofErr w:type="spellStart"/>
      <w:r w:rsidR="00DF1EF6">
        <w:rPr>
          <w:lang w:val="en-US"/>
        </w:rPr>
        <w:t>enterosorbents</w:t>
      </w:r>
      <w:proofErr w:type="spellEnd"/>
      <w:r w:rsidRPr="00B67EE3">
        <w:rPr>
          <w:lang w:val="en-US"/>
        </w:rPr>
        <w:t xml:space="preserve">, mg / </w:t>
      </w:r>
      <w:proofErr w:type="spellStart"/>
      <w:r w:rsidRPr="00B67EE3">
        <w:rPr>
          <w:lang w:val="en-US"/>
        </w:rPr>
        <w:t>dm</w:t>
      </w:r>
      <w:proofErr w:type="spellEnd"/>
      <w:r w:rsidRPr="00B67EE3">
        <w:rPr>
          <w:lang w:val="en-US"/>
        </w:rPr>
        <w:t xml:space="preserve"> (M ± m).</w:t>
      </w:r>
    </w:p>
    <w:p w:rsidR="00B67EE3" w:rsidRPr="00B67EE3" w:rsidRDefault="00B67EE3" w:rsidP="00DF1EF6">
      <w:pPr>
        <w:rPr>
          <w:lang w:val="en-US"/>
        </w:rPr>
      </w:pPr>
      <w:r w:rsidRPr="00B67EE3">
        <w:rPr>
          <w:lang w:val="en-US"/>
        </w:rPr>
        <w:t>p1</w:t>
      </w:r>
      <w:r w:rsidR="00DF1EF6">
        <w:rPr>
          <w:lang w:val="en-US"/>
        </w:rPr>
        <w:t xml:space="preserve"> - significance of differences for </w:t>
      </w:r>
      <w:r w:rsidR="00DF1EF6" w:rsidRPr="00B67EE3">
        <w:rPr>
          <w:lang w:val="en-US"/>
        </w:rPr>
        <w:t xml:space="preserve">blood </w:t>
      </w:r>
      <w:r w:rsidR="00DF1EF6">
        <w:rPr>
          <w:lang w:val="en-US"/>
        </w:rPr>
        <w:t>m</w:t>
      </w:r>
      <w:r w:rsidRPr="00B67EE3">
        <w:rPr>
          <w:lang w:val="en-US"/>
        </w:rPr>
        <w:t xml:space="preserve">anganese at the end of </w:t>
      </w:r>
      <w:r w:rsidR="00DF1EF6" w:rsidRPr="00B67EE3">
        <w:rPr>
          <w:lang w:val="en-US"/>
        </w:rPr>
        <w:t xml:space="preserve">elimination </w:t>
      </w:r>
      <w:r w:rsidRPr="00B67EE3">
        <w:rPr>
          <w:lang w:val="en-US"/>
        </w:rPr>
        <w:t>therapy compared to the reference values.</w:t>
      </w:r>
    </w:p>
    <w:p w:rsidR="00B67EE3" w:rsidRPr="00B67EE3" w:rsidRDefault="00B67EE3" w:rsidP="00DF1EF6">
      <w:pPr>
        <w:rPr>
          <w:lang w:val="en-US"/>
        </w:rPr>
      </w:pPr>
      <w:r w:rsidRPr="00B67EE3">
        <w:rPr>
          <w:lang w:val="en-US"/>
        </w:rPr>
        <w:t xml:space="preserve">p2 - significance of differences </w:t>
      </w:r>
      <w:r w:rsidR="00DF1EF6">
        <w:rPr>
          <w:lang w:val="en-US"/>
        </w:rPr>
        <w:t>for</w:t>
      </w:r>
      <w:r w:rsidRPr="00B67EE3">
        <w:rPr>
          <w:lang w:val="en-US"/>
        </w:rPr>
        <w:t xml:space="preserve"> </w:t>
      </w:r>
      <w:r w:rsidR="00DF1EF6" w:rsidRPr="00B67EE3">
        <w:rPr>
          <w:lang w:val="en-US"/>
        </w:rPr>
        <w:t xml:space="preserve">blood </w:t>
      </w:r>
      <w:r w:rsidR="00DF1EF6">
        <w:rPr>
          <w:lang w:val="en-US"/>
        </w:rPr>
        <w:t>n</w:t>
      </w:r>
      <w:r w:rsidRPr="00B67EE3">
        <w:rPr>
          <w:lang w:val="en-US"/>
        </w:rPr>
        <w:t xml:space="preserve">ickel at the end of </w:t>
      </w:r>
      <w:r w:rsidR="00DF1EF6" w:rsidRPr="00B67EE3">
        <w:rPr>
          <w:lang w:val="en-US"/>
        </w:rPr>
        <w:t xml:space="preserve">elimination </w:t>
      </w:r>
      <w:r w:rsidRPr="00B67EE3">
        <w:rPr>
          <w:lang w:val="en-US"/>
        </w:rPr>
        <w:t>therapy compared to the reference values.</w:t>
      </w:r>
    </w:p>
    <w:p w:rsidR="00B67EE3" w:rsidRPr="00B67EE3" w:rsidRDefault="00B67EE3" w:rsidP="00DF1EF6">
      <w:pPr>
        <w:rPr>
          <w:lang w:val="en-US"/>
        </w:rPr>
      </w:pPr>
      <w:r w:rsidRPr="00B67EE3">
        <w:rPr>
          <w:lang w:val="en-US"/>
        </w:rPr>
        <w:t xml:space="preserve">p3 - significance of differences of </w:t>
      </w:r>
      <w:r w:rsidR="00DF1EF6" w:rsidRPr="00B67EE3">
        <w:rPr>
          <w:lang w:val="en-US"/>
        </w:rPr>
        <w:t xml:space="preserve">blood </w:t>
      </w:r>
      <w:r w:rsidR="00DF1EF6">
        <w:rPr>
          <w:lang w:val="en-US"/>
        </w:rPr>
        <w:t>l</w:t>
      </w:r>
      <w:r w:rsidRPr="00B67EE3">
        <w:rPr>
          <w:lang w:val="en-US"/>
        </w:rPr>
        <w:t xml:space="preserve">ead at the end of </w:t>
      </w:r>
      <w:r w:rsidR="00DF1EF6" w:rsidRPr="00B67EE3">
        <w:rPr>
          <w:lang w:val="en-US"/>
        </w:rPr>
        <w:t xml:space="preserve">elimination </w:t>
      </w:r>
      <w:r w:rsidRPr="00B67EE3">
        <w:rPr>
          <w:lang w:val="en-US"/>
        </w:rPr>
        <w:t>therapy compared to the reference values.</w:t>
      </w:r>
    </w:p>
    <w:p w:rsidR="00B67EE3" w:rsidRPr="00B67EE3" w:rsidRDefault="00B67EE3" w:rsidP="00DF1EF6">
      <w:pPr>
        <w:rPr>
          <w:lang w:val="en-US"/>
        </w:rPr>
      </w:pPr>
      <w:r w:rsidRPr="00B67EE3">
        <w:rPr>
          <w:lang w:val="en-US"/>
        </w:rPr>
        <w:t xml:space="preserve">p4 - significance of differences of </w:t>
      </w:r>
      <w:r w:rsidR="00DF1EF6" w:rsidRPr="00B67EE3">
        <w:rPr>
          <w:lang w:val="en-US"/>
        </w:rPr>
        <w:t xml:space="preserve">blood </w:t>
      </w:r>
      <w:r w:rsidR="00DF1EF6">
        <w:rPr>
          <w:lang w:val="en-US"/>
        </w:rPr>
        <w:t>c</w:t>
      </w:r>
      <w:r w:rsidRPr="00B67EE3">
        <w:rPr>
          <w:lang w:val="en-US"/>
        </w:rPr>
        <w:t xml:space="preserve">hrome at the end of </w:t>
      </w:r>
      <w:r w:rsidR="00DF1EF6" w:rsidRPr="00B67EE3">
        <w:rPr>
          <w:lang w:val="en-US"/>
        </w:rPr>
        <w:t xml:space="preserve">elimination </w:t>
      </w:r>
      <w:r w:rsidRPr="00B67EE3">
        <w:rPr>
          <w:lang w:val="en-US"/>
        </w:rPr>
        <w:t>therapy compared to the reference values.</w:t>
      </w:r>
    </w:p>
    <w:p w:rsidR="0014335E" w:rsidRPr="00A82954" w:rsidRDefault="0014335E" w:rsidP="00D77FBF">
      <w:pPr>
        <w:rPr>
          <w:lang w:val="en-US"/>
        </w:rPr>
      </w:pPr>
    </w:p>
    <w:sectPr w:rsidR="0014335E" w:rsidRPr="00A82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C0"/>
    <w:rsid w:val="000400A6"/>
    <w:rsid w:val="00041882"/>
    <w:rsid w:val="0006338E"/>
    <w:rsid w:val="00082B55"/>
    <w:rsid w:val="0009319C"/>
    <w:rsid w:val="000B1851"/>
    <w:rsid w:val="000C2F58"/>
    <w:rsid w:val="001106FA"/>
    <w:rsid w:val="00134BDA"/>
    <w:rsid w:val="0014335E"/>
    <w:rsid w:val="00156257"/>
    <w:rsid w:val="00172851"/>
    <w:rsid w:val="00195054"/>
    <w:rsid w:val="001B30B8"/>
    <w:rsid w:val="001D0833"/>
    <w:rsid w:val="002223F1"/>
    <w:rsid w:val="00236D10"/>
    <w:rsid w:val="0024192A"/>
    <w:rsid w:val="002520E8"/>
    <w:rsid w:val="002543C9"/>
    <w:rsid w:val="00265A58"/>
    <w:rsid w:val="002B6F74"/>
    <w:rsid w:val="002E230A"/>
    <w:rsid w:val="002F37C1"/>
    <w:rsid w:val="003446D3"/>
    <w:rsid w:val="0037431F"/>
    <w:rsid w:val="003878E5"/>
    <w:rsid w:val="003C2ECF"/>
    <w:rsid w:val="003C2F47"/>
    <w:rsid w:val="003E54DE"/>
    <w:rsid w:val="003E7AE2"/>
    <w:rsid w:val="003F4C2E"/>
    <w:rsid w:val="00437496"/>
    <w:rsid w:val="00443693"/>
    <w:rsid w:val="00454955"/>
    <w:rsid w:val="00456F81"/>
    <w:rsid w:val="00476EF3"/>
    <w:rsid w:val="004850E6"/>
    <w:rsid w:val="00493086"/>
    <w:rsid w:val="004A5736"/>
    <w:rsid w:val="004B4D81"/>
    <w:rsid w:val="004C0F69"/>
    <w:rsid w:val="00502A40"/>
    <w:rsid w:val="00551CD4"/>
    <w:rsid w:val="00571DA5"/>
    <w:rsid w:val="005A5D13"/>
    <w:rsid w:val="005B2B4D"/>
    <w:rsid w:val="005D258E"/>
    <w:rsid w:val="005E32D2"/>
    <w:rsid w:val="00610397"/>
    <w:rsid w:val="006A72A9"/>
    <w:rsid w:val="006C437C"/>
    <w:rsid w:val="006D3B18"/>
    <w:rsid w:val="006E0B4A"/>
    <w:rsid w:val="006E108A"/>
    <w:rsid w:val="006E680C"/>
    <w:rsid w:val="006F3241"/>
    <w:rsid w:val="00706E29"/>
    <w:rsid w:val="0071131B"/>
    <w:rsid w:val="00714A3F"/>
    <w:rsid w:val="007449C1"/>
    <w:rsid w:val="00746D28"/>
    <w:rsid w:val="00756D93"/>
    <w:rsid w:val="00780343"/>
    <w:rsid w:val="007A5B97"/>
    <w:rsid w:val="007B407A"/>
    <w:rsid w:val="007D4FDE"/>
    <w:rsid w:val="007F1900"/>
    <w:rsid w:val="007F72DD"/>
    <w:rsid w:val="00800B22"/>
    <w:rsid w:val="0083238A"/>
    <w:rsid w:val="0083384E"/>
    <w:rsid w:val="00840274"/>
    <w:rsid w:val="00845D7B"/>
    <w:rsid w:val="00861FC0"/>
    <w:rsid w:val="008734B0"/>
    <w:rsid w:val="00876D84"/>
    <w:rsid w:val="008B7046"/>
    <w:rsid w:val="008C43F0"/>
    <w:rsid w:val="008F6D87"/>
    <w:rsid w:val="00956B9A"/>
    <w:rsid w:val="0097668A"/>
    <w:rsid w:val="00997F22"/>
    <w:rsid w:val="009E7EC6"/>
    <w:rsid w:val="009F4775"/>
    <w:rsid w:val="00A03EA9"/>
    <w:rsid w:val="00A147BA"/>
    <w:rsid w:val="00A1620A"/>
    <w:rsid w:val="00A1759F"/>
    <w:rsid w:val="00A30974"/>
    <w:rsid w:val="00A32A2F"/>
    <w:rsid w:val="00A526C2"/>
    <w:rsid w:val="00A665BD"/>
    <w:rsid w:val="00A77EED"/>
    <w:rsid w:val="00A82954"/>
    <w:rsid w:val="00AE1B18"/>
    <w:rsid w:val="00AE2FC9"/>
    <w:rsid w:val="00AF7FC2"/>
    <w:rsid w:val="00B57B7F"/>
    <w:rsid w:val="00B67EE3"/>
    <w:rsid w:val="00B724B5"/>
    <w:rsid w:val="00B765BC"/>
    <w:rsid w:val="00BF3ECA"/>
    <w:rsid w:val="00C05E15"/>
    <w:rsid w:val="00C32A78"/>
    <w:rsid w:val="00C426AF"/>
    <w:rsid w:val="00C806DF"/>
    <w:rsid w:val="00CB0344"/>
    <w:rsid w:val="00CC6F0E"/>
    <w:rsid w:val="00D31CBB"/>
    <w:rsid w:val="00D33E4C"/>
    <w:rsid w:val="00D41B0B"/>
    <w:rsid w:val="00D629E7"/>
    <w:rsid w:val="00D6430C"/>
    <w:rsid w:val="00D7194F"/>
    <w:rsid w:val="00D77FBF"/>
    <w:rsid w:val="00D827BE"/>
    <w:rsid w:val="00D91DE3"/>
    <w:rsid w:val="00D91E66"/>
    <w:rsid w:val="00D95CDB"/>
    <w:rsid w:val="00DC1966"/>
    <w:rsid w:val="00DD3FCE"/>
    <w:rsid w:val="00DE2A25"/>
    <w:rsid w:val="00DF1EF6"/>
    <w:rsid w:val="00DF5E09"/>
    <w:rsid w:val="00E02229"/>
    <w:rsid w:val="00E07965"/>
    <w:rsid w:val="00E2108A"/>
    <w:rsid w:val="00E23541"/>
    <w:rsid w:val="00E518EE"/>
    <w:rsid w:val="00E77882"/>
    <w:rsid w:val="00E93B8F"/>
    <w:rsid w:val="00E97BDE"/>
    <w:rsid w:val="00EA589C"/>
    <w:rsid w:val="00EB528C"/>
    <w:rsid w:val="00ED6BAB"/>
    <w:rsid w:val="00F106D1"/>
    <w:rsid w:val="00F37CF4"/>
    <w:rsid w:val="00FA36D0"/>
    <w:rsid w:val="00FA402D"/>
    <w:rsid w:val="00FC3613"/>
    <w:rsid w:val="00FD2DD6"/>
    <w:rsid w:val="00FD699F"/>
    <w:rsid w:val="00FE4B8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E559D-D44E-44D3-AFAC-941F770B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2574</Words>
  <Characters>14673</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Агафонычева</dc:creator>
  <cp:keywords/>
  <dc:description/>
  <cp:lastModifiedBy>Youri Koropotkin</cp:lastModifiedBy>
  <cp:revision>2</cp:revision>
  <dcterms:created xsi:type="dcterms:W3CDTF">2015-04-16T00:29:00Z</dcterms:created>
  <dcterms:modified xsi:type="dcterms:W3CDTF">2015-04-16T00:29:00Z</dcterms:modified>
</cp:coreProperties>
</file>